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8EF0" w14:textId="24E888F5" w:rsidR="007627F0" w:rsidRDefault="00757006" w:rsidP="007627F0">
      <w:pPr>
        <w:rPr>
          <w:b/>
          <w:bCs/>
          <w:sz w:val="21"/>
          <w:szCs w:val="21"/>
        </w:rPr>
      </w:pPr>
      <w:r w:rsidRPr="00E90C17">
        <w:rPr>
          <w:b/>
          <w:bCs/>
          <w:noProof/>
          <w:sz w:val="28"/>
          <w:szCs w:val="28"/>
          <w:lang w:eastAsia="de-DE"/>
        </w:rPr>
        <w:drawing>
          <wp:anchor distT="0" distB="0" distL="114300" distR="114300" simplePos="0" relativeHeight="251659264" behindDoc="0" locked="0" layoutInCell="1" allowOverlap="1" wp14:anchorId="3A9FB851" wp14:editId="73E08812">
            <wp:simplePos x="0" y="0"/>
            <wp:positionH relativeFrom="margin">
              <wp:posOffset>81915</wp:posOffset>
            </wp:positionH>
            <wp:positionV relativeFrom="paragraph">
              <wp:posOffset>80049</wp:posOffset>
            </wp:positionV>
            <wp:extent cx="837565" cy="1228725"/>
            <wp:effectExtent l="0" t="0" r="635" b="3175"/>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22872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1"/>
          <w:szCs w:val="21"/>
        </w:rPr>
        <w:drawing>
          <wp:inline distT="0" distB="0" distL="0" distR="0" wp14:anchorId="1B9721D2" wp14:editId="2B58402B">
            <wp:extent cx="1454285" cy="10515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a:stretch>
                      <a:fillRect/>
                    </a:stretch>
                  </pic:blipFill>
                  <pic:spPr>
                    <a:xfrm>
                      <a:off x="0" y="0"/>
                      <a:ext cx="1507534" cy="1090063"/>
                    </a:xfrm>
                    <a:prstGeom prst="rect">
                      <a:avLst/>
                    </a:prstGeom>
                  </pic:spPr>
                </pic:pic>
              </a:graphicData>
            </a:graphic>
          </wp:inline>
        </w:drawing>
      </w:r>
    </w:p>
    <w:p w14:paraId="07DAE66A" w14:textId="77777777" w:rsidR="00946756" w:rsidRDefault="00946756" w:rsidP="007627F0">
      <w:pPr>
        <w:rPr>
          <w:b/>
          <w:bCs/>
          <w:sz w:val="21"/>
          <w:szCs w:val="21"/>
        </w:rPr>
      </w:pPr>
    </w:p>
    <w:p w14:paraId="059A1067" w14:textId="49AD80BA" w:rsidR="00757006" w:rsidRPr="007627F0" w:rsidRDefault="00757006" w:rsidP="007627F0">
      <w:pPr>
        <w:jc w:val="center"/>
        <w:rPr>
          <w:b/>
          <w:bCs/>
          <w:sz w:val="21"/>
          <w:szCs w:val="21"/>
        </w:rPr>
      </w:pPr>
      <w:r w:rsidRPr="00390B74">
        <w:rPr>
          <w:b/>
          <w:bCs/>
          <w:color w:val="262626" w:themeColor="text1" w:themeTint="D9"/>
          <w:sz w:val="32"/>
          <w:szCs w:val="32"/>
        </w:rPr>
        <w:t>PERSBERICH</w:t>
      </w:r>
      <w:r>
        <w:rPr>
          <w:b/>
          <w:bCs/>
          <w:color w:val="262626" w:themeColor="text1" w:themeTint="D9"/>
          <w:sz w:val="32"/>
          <w:szCs w:val="32"/>
        </w:rPr>
        <w:t>T</w:t>
      </w:r>
    </w:p>
    <w:p w14:paraId="33DB5CA4" w14:textId="6C2A98B8" w:rsidR="00757006" w:rsidRPr="000D2AF2" w:rsidRDefault="00757006" w:rsidP="003035A6">
      <w:pPr>
        <w:jc w:val="center"/>
        <w:rPr>
          <w:b/>
          <w:bCs/>
          <w:color w:val="FF0000"/>
          <w:sz w:val="40"/>
          <w:szCs w:val="40"/>
        </w:rPr>
      </w:pPr>
      <w:r w:rsidRPr="000D2AF2">
        <w:rPr>
          <w:b/>
          <w:bCs/>
          <w:color w:val="FF0000"/>
          <w:sz w:val="40"/>
          <w:szCs w:val="40"/>
        </w:rPr>
        <w:t xml:space="preserve">Dramatische toename van </w:t>
      </w:r>
      <w:r w:rsidR="005A44B0" w:rsidRPr="000D2AF2">
        <w:rPr>
          <w:b/>
          <w:bCs/>
          <w:color w:val="FF0000"/>
          <w:sz w:val="40"/>
          <w:szCs w:val="40"/>
        </w:rPr>
        <w:t xml:space="preserve">aantal </w:t>
      </w:r>
      <w:r w:rsidRPr="000D2AF2">
        <w:rPr>
          <w:b/>
          <w:bCs/>
          <w:color w:val="FF0000"/>
          <w:sz w:val="40"/>
          <w:szCs w:val="40"/>
        </w:rPr>
        <w:t xml:space="preserve">meest giftige </w:t>
      </w:r>
      <w:r w:rsidR="003035A6" w:rsidRPr="000D2AF2">
        <w:rPr>
          <w:b/>
          <w:bCs/>
          <w:color w:val="FF0000"/>
          <w:sz w:val="40"/>
          <w:szCs w:val="40"/>
        </w:rPr>
        <w:t>´illegale´</w:t>
      </w:r>
      <w:r w:rsidR="00897204" w:rsidRPr="000D2AF2">
        <w:rPr>
          <w:b/>
          <w:bCs/>
          <w:color w:val="FF0000"/>
          <w:sz w:val="40"/>
          <w:szCs w:val="40"/>
        </w:rPr>
        <w:t xml:space="preserve"> </w:t>
      </w:r>
      <w:r w:rsidRPr="000D2AF2">
        <w:rPr>
          <w:b/>
          <w:bCs/>
          <w:color w:val="FF0000"/>
          <w:sz w:val="40"/>
          <w:szCs w:val="40"/>
        </w:rPr>
        <w:t>pesticiden op groente en fruit</w:t>
      </w:r>
    </w:p>
    <w:p w14:paraId="1EFEB6C8" w14:textId="5D237D91" w:rsidR="003035A6" w:rsidRPr="000D2AF2" w:rsidRDefault="003035A6" w:rsidP="00757006">
      <w:pPr>
        <w:jc w:val="center"/>
        <w:rPr>
          <w:b/>
          <w:bCs/>
          <w:color w:val="262626" w:themeColor="text1" w:themeTint="D9"/>
          <w:sz w:val="32"/>
          <w:szCs w:val="32"/>
        </w:rPr>
      </w:pPr>
      <w:r w:rsidRPr="000D2AF2">
        <w:rPr>
          <w:b/>
          <w:bCs/>
          <w:color w:val="262626" w:themeColor="text1" w:themeTint="D9"/>
          <w:sz w:val="32"/>
          <w:szCs w:val="32"/>
        </w:rPr>
        <w:t>28 giftig stoffen die verband houden met kanker en geboorteafwijkingen</w:t>
      </w:r>
    </w:p>
    <w:p w14:paraId="017DDD05" w14:textId="7059443C" w:rsidR="00757006" w:rsidRPr="000D2AF2" w:rsidRDefault="00757006" w:rsidP="00757006">
      <w:pPr>
        <w:jc w:val="center"/>
        <w:rPr>
          <w:rFonts w:cstheme="minorHAnsi"/>
          <w:b/>
          <w:bCs/>
          <w:i/>
          <w:iCs/>
          <w:color w:val="262626" w:themeColor="text1" w:themeTint="D9"/>
          <w:sz w:val="24"/>
          <w:szCs w:val="24"/>
        </w:rPr>
      </w:pPr>
      <w:r w:rsidRPr="000D2AF2">
        <w:rPr>
          <w:rFonts w:cstheme="minorHAnsi"/>
          <w:b/>
          <w:bCs/>
          <w:i/>
          <w:iCs/>
          <w:color w:val="262626" w:themeColor="text1" w:themeTint="D9"/>
          <w:sz w:val="24"/>
          <w:szCs w:val="24"/>
        </w:rPr>
        <w:t>Europese lidstaten en de Europese commissie falen om de EU-regelgeving uit te voeren</w:t>
      </w:r>
      <w:r w:rsidR="00467DB2" w:rsidRPr="000D2AF2">
        <w:rPr>
          <w:rFonts w:cstheme="minorHAnsi"/>
          <w:b/>
          <w:bCs/>
          <w:i/>
          <w:iCs/>
          <w:color w:val="262626" w:themeColor="text1" w:themeTint="D9"/>
          <w:sz w:val="24"/>
          <w:szCs w:val="24"/>
        </w:rPr>
        <w:t xml:space="preserve">, meest giftige </w:t>
      </w:r>
      <w:r w:rsidR="00A56938" w:rsidRPr="000D2AF2">
        <w:rPr>
          <w:rFonts w:cstheme="minorHAnsi"/>
          <w:b/>
          <w:bCs/>
          <w:i/>
          <w:iCs/>
          <w:color w:val="262626" w:themeColor="text1" w:themeTint="D9"/>
          <w:sz w:val="24"/>
          <w:szCs w:val="24"/>
        </w:rPr>
        <w:t>pesticiden uit te bannen</w:t>
      </w:r>
      <w:r w:rsidRPr="000D2AF2">
        <w:rPr>
          <w:rFonts w:cstheme="minorHAnsi"/>
          <w:b/>
          <w:bCs/>
          <w:i/>
          <w:iCs/>
          <w:color w:val="262626" w:themeColor="text1" w:themeTint="D9"/>
          <w:sz w:val="24"/>
          <w:szCs w:val="24"/>
        </w:rPr>
        <w:t xml:space="preserve"> en de consumenten te beschermen</w:t>
      </w:r>
    </w:p>
    <w:p w14:paraId="12248BCA" w14:textId="77777777" w:rsidR="00253D07" w:rsidRPr="00893848" w:rsidRDefault="00253D07" w:rsidP="00757006">
      <w:pPr>
        <w:jc w:val="center"/>
        <w:rPr>
          <w:rFonts w:cstheme="minorHAnsi"/>
          <w:i/>
          <w:iCs/>
          <w:color w:val="262626" w:themeColor="text1" w:themeTint="D9"/>
          <w:sz w:val="21"/>
          <w:szCs w:val="21"/>
        </w:rPr>
      </w:pPr>
    </w:p>
    <w:p w14:paraId="6F83D3CC" w14:textId="4B9CD0BE" w:rsidR="00390B74" w:rsidRPr="0076524C" w:rsidRDefault="00390B74" w:rsidP="00390B74">
      <w:pPr>
        <w:rPr>
          <w:rFonts w:cstheme="minorHAnsi"/>
          <w:b/>
          <w:bCs/>
          <w:sz w:val="21"/>
          <w:szCs w:val="21"/>
        </w:rPr>
      </w:pPr>
      <w:r w:rsidRPr="0076524C">
        <w:rPr>
          <w:rFonts w:cstheme="minorHAnsi"/>
          <w:b/>
          <w:bCs/>
          <w:sz w:val="21"/>
          <w:szCs w:val="21"/>
        </w:rPr>
        <w:t xml:space="preserve">24 mei 2022. Er is </w:t>
      </w:r>
      <w:r w:rsidR="007627F0" w:rsidRPr="0076524C">
        <w:rPr>
          <w:rFonts w:cstheme="minorHAnsi"/>
          <w:b/>
          <w:bCs/>
          <w:sz w:val="21"/>
          <w:szCs w:val="21"/>
        </w:rPr>
        <w:t xml:space="preserve">in Europa </w:t>
      </w:r>
      <w:r w:rsidRPr="0076524C">
        <w:rPr>
          <w:rFonts w:cstheme="minorHAnsi"/>
          <w:b/>
          <w:bCs/>
          <w:sz w:val="21"/>
          <w:szCs w:val="21"/>
        </w:rPr>
        <w:t>een dramatische toename van groente fruit dat aan het publiek wordt verkocht met residuen van de meest giftige pesticiden die om gezondheidsredenen en voor het milieu in Europa zouden moeten worden verboden, zo blijkt uit een nieuwe studie</w:t>
      </w:r>
      <w:r w:rsidR="003035A6">
        <w:rPr>
          <w:rFonts w:cstheme="minorHAnsi"/>
          <w:b/>
          <w:bCs/>
          <w:sz w:val="21"/>
          <w:szCs w:val="21"/>
        </w:rPr>
        <w:t xml:space="preserve"> van </w:t>
      </w:r>
      <w:r w:rsidR="003035A6" w:rsidRPr="0076524C">
        <w:rPr>
          <w:rFonts w:cstheme="minorHAnsi"/>
          <w:b/>
          <w:bCs/>
          <w:sz w:val="21"/>
          <w:szCs w:val="21"/>
        </w:rPr>
        <w:t>Pesticide Action Network Europe (PAN Europe)</w:t>
      </w:r>
      <w:r w:rsidRPr="0076524C">
        <w:rPr>
          <w:rFonts w:cstheme="minorHAnsi"/>
          <w:b/>
          <w:bCs/>
          <w:sz w:val="21"/>
          <w:szCs w:val="21"/>
        </w:rPr>
        <w:t>.</w:t>
      </w:r>
    </w:p>
    <w:p w14:paraId="7F944264" w14:textId="32FC81C2" w:rsidR="00390B74" w:rsidRDefault="00390B74" w:rsidP="00390B74">
      <w:pPr>
        <w:rPr>
          <w:rFonts w:cstheme="minorHAnsi"/>
          <w:b/>
          <w:bCs/>
          <w:sz w:val="21"/>
          <w:szCs w:val="21"/>
        </w:rPr>
      </w:pPr>
      <w:r w:rsidRPr="0076524C">
        <w:rPr>
          <w:rFonts w:cstheme="minorHAnsi"/>
          <w:b/>
          <w:bCs/>
          <w:sz w:val="21"/>
          <w:szCs w:val="21"/>
        </w:rPr>
        <w:t>De analyse van 97.170 monsters van populaire soorten vers fruit die in Europa worden geteeld, laat in 9 jaar tijd een stijging van 53% zien in de frequentie</w:t>
      </w:r>
      <w:r w:rsidR="001B4C01">
        <w:rPr>
          <w:rFonts w:cstheme="minorHAnsi"/>
          <w:b/>
          <w:bCs/>
          <w:sz w:val="21"/>
          <w:szCs w:val="21"/>
        </w:rPr>
        <w:t xml:space="preserve"> (bes</w:t>
      </w:r>
      <w:r w:rsidR="004A3FFD">
        <w:rPr>
          <w:rFonts w:cstheme="minorHAnsi"/>
          <w:b/>
          <w:bCs/>
          <w:sz w:val="21"/>
          <w:szCs w:val="21"/>
        </w:rPr>
        <w:t>mettingsgraad)</w:t>
      </w:r>
      <w:r w:rsidRPr="0076524C">
        <w:rPr>
          <w:rFonts w:cstheme="minorHAnsi"/>
          <w:b/>
          <w:bCs/>
          <w:sz w:val="21"/>
          <w:szCs w:val="21"/>
        </w:rPr>
        <w:t xml:space="preserve"> van monsters die </w:t>
      </w:r>
      <w:r w:rsidR="00C82E17">
        <w:rPr>
          <w:rFonts w:cstheme="minorHAnsi"/>
          <w:b/>
          <w:bCs/>
          <w:sz w:val="21"/>
          <w:szCs w:val="21"/>
        </w:rPr>
        <w:t>vervuild</w:t>
      </w:r>
      <w:r w:rsidRPr="0076524C">
        <w:rPr>
          <w:rFonts w:cstheme="minorHAnsi"/>
          <w:b/>
          <w:bCs/>
          <w:sz w:val="21"/>
          <w:szCs w:val="21"/>
        </w:rPr>
        <w:t xml:space="preserve"> zijn met de meest gevaarlijke pesticiden.</w:t>
      </w:r>
      <w:r w:rsidR="00223DAA" w:rsidRPr="0076524C">
        <w:rPr>
          <w:rFonts w:cstheme="minorHAnsi"/>
          <w:b/>
          <w:bCs/>
          <w:sz w:val="21"/>
          <w:szCs w:val="21"/>
        </w:rPr>
        <w:t xml:space="preserve"> </w:t>
      </w:r>
      <w:r w:rsidR="00A71B63">
        <w:rPr>
          <w:rFonts w:cstheme="minorHAnsi"/>
          <w:b/>
          <w:bCs/>
          <w:sz w:val="21"/>
          <w:szCs w:val="21"/>
        </w:rPr>
        <w:t>Ook is het a</w:t>
      </w:r>
      <w:r w:rsidR="00671A7B" w:rsidRPr="00671A7B">
        <w:rPr>
          <w:rFonts w:cstheme="minorHAnsi"/>
          <w:b/>
          <w:bCs/>
          <w:sz w:val="21"/>
          <w:szCs w:val="21"/>
        </w:rPr>
        <w:t>antal verschillende giftige pesticiden per product gestegen</w:t>
      </w:r>
      <w:r w:rsidR="00A71B63">
        <w:rPr>
          <w:rFonts w:cstheme="minorHAnsi"/>
          <w:b/>
          <w:bCs/>
          <w:sz w:val="21"/>
          <w:szCs w:val="21"/>
        </w:rPr>
        <w:t>.</w:t>
      </w:r>
      <w:r w:rsidR="00A71B63" w:rsidRPr="00A71B63">
        <w:rPr>
          <w:sz w:val="21"/>
          <w:szCs w:val="21"/>
        </w:rPr>
        <w:t xml:space="preserve"> </w:t>
      </w:r>
      <w:r w:rsidR="00A71B63" w:rsidRPr="00A71B63">
        <w:rPr>
          <w:rFonts w:cstheme="minorHAnsi"/>
          <w:b/>
          <w:bCs/>
          <w:sz w:val="21"/>
          <w:szCs w:val="21"/>
        </w:rPr>
        <w:t xml:space="preserve">Het </w:t>
      </w:r>
      <w:r w:rsidR="00305C26">
        <w:rPr>
          <w:rFonts w:cstheme="minorHAnsi"/>
          <w:b/>
          <w:bCs/>
          <w:sz w:val="21"/>
          <w:szCs w:val="21"/>
        </w:rPr>
        <w:t xml:space="preserve">zogenoemde </w:t>
      </w:r>
      <w:r w:rsidR="00A71B63" w:rsidRPr="00A71B63">
        <w:rPr>
          <w:rFonts w:cstheme="minorHAnsi"/>
          <w:b/>
          <w:bCs/>
          <w:sz w:val="21"/>
          <w:szCs w:val="21"/>
        </w:rPr>
        <w:t xml:space="preserve">cocktaileffect doorbreekt de </w:t>
      </w:r>
      <w:hyperlink r:id="rId10" w:history="1">
        <w:r w:rsidR="00A71B63" w:rsidRPr="00A71B63">
          <w:rPr>
            <w:rStyle w:val="Hyperlink"/>
            <w:rFonts w:cstheme="minorHAnsi"/>
            <w:b/>
            <w:bCs/>
            <w:sz w:val="21"/>
            <w:szCs w:val="21"/>
          </w:rPr>
          <w:t>residu limieten</w:t>
        </w:r>
      </w:hyperlink>
      <w:r w:rsidR="00A71B63" w:rsidRPr="00A71B63">
        <w:rPr>
          <w:rFonts w:cstheme="minorHAnsi"/>
          <w:b/>
          <w:bCs/>
          <w:sz w:val="21"/>
          <w:szCs w:val="21"/>
        </w:rPr>
        <w:t xml:space="preserve"> die door de autoriteiten zijn vastgesteld.</w:t>
      </w:r>
      <w:r w:rsidR="00671A7B">
        <w:rPr>
          <w:rFonts w:cstheme="minorHAnsi"/>
          <w:b/>
          <w:bCs/>
          <w:sz w:val="21"/>
          <w:szCs w:val="21"/>
        </w:rPr>
        <w:br/>
      </w:r>
      <w:r w:rsidRPr="0076524C">
        <w:rPr>
          <w:rFonts w:cstheme="minorHAnsi"/>
          <w:b/>
          <w:bCs/>
          <w:sz w:val="21"/>
          <w:szCs w:val="21"/>
        </w:rPr>
        <w:t xml:space="preserve">De studie </w:t>
      </w:r>
      <w:r w:rsidR="00223DAA" w:rsidRPr="0076524C">
        <w:rPr>
          <w:rFonts w:cstheme="minorHAnsi"/>
          <w:b/>
          <w:bCs/>
          <w:sz w:val="21"/>
          <w:szCs w:val="21"/>
        </w:rPr>
        <w:t>van PAN Europe</w:t>
      </w:r>
      <w:r w:rsidR="003035A6">
        <w:rPr>
          <w:rFonts w:cstheme="minorHAnsi"/>
          <w:b/>
          <w:bCs/>
          <w:sz w:val="21"/>
          <w:szCs w:val="21"/>
        </w:rPr>
        <w:t xml:space="preserve"> </w:t>
      </w:r>
      <w:r w:rsidRPr="0076524C">
        <w:rPr>
          <w:rFonts w:cstheme="minorHAnsi"/>
          <w:b/>
          <w:bCs/>
          <w:sz w:val="21"/>
          <w:szCs w:val="21"/>
        </w:rPr>
        <w:t>is in tegenspraak met de beweringen van de Europese Commissie dat boeren minder pesticiden gebruiken, die verband houden met kanker en andere ernstige ziekten.</w:t>
      </w:r>
    </w:p>
    <w:p w14:paraId="138DDDD1" w14:textId="3682DC8E" w:rsidR="0076524C" w:rsidRPr="0076524C" w:rsidRDefault="00963B0B" w:rsidP="00963B0B">
      <w:pPr>
        <w:spacing w:after="0"/>
        <w:rPr>
          <w:rFonts w:cstheme="minorHAnsi"/>
          <w:b/>
          <w:bCs/>
          <w:sz w:val="21"/>
          <w:szCs w:val="21"/>
        </w:rPr>
      </w:pPr>
      <w:r>
        <w:rPr>
          <w:rFonts w:cstheme="minorHAnsi"/>
          <w:b/>
          <w:bCs/>
          <w:sz w:val="21"/>
          <w:szCs w:val="21"/>
        </w:rPr>
        <w:t>Onderzoek naar meest gevaarlijke pesticiden</w:t>
      </w:r>
    </w:p>
    <w:p w14:paraId="464F87F2" w14:textId="5DC3160D" w:rsidR="00152D81" w:rsidRDefault="007627F0" w:rsidP="007627F0">
      <w:pPr>
        <w:rPr>
          <w:rFonts w:cstheme="minorHAnsi"/>
          <w:sz w:val="21"/>
          <w:szCs w:val="21"/>
        </w:rPr>
      </w:pPr>
      <w:r w:rsidRPr="00893848">
        <w:rPr>
          <w:rFonts w:cstheme="minorHAnsi"/>
          <w:sz w:val="21"/>
          <w:szCs w:val="21"/>
        </w:rPr>
        <w:t>Dit is de eerste keer dat</w:t>
      </w:r>
      <w:r w:rsidR="00C82E17">
        <w:rPr>
          <w:rFonts w:cstheme="minorHAnsi"/>
          <w:sz w:val="21"/>
          <w:szCs w:val="21"/>
        </w:rPr>
        <w:t xml:space="preserve"> officiële</w:t>
      </w:r>
      <w:r w:rsidR="00117AFC">
        <w:rPr>
          <w:rFonts w:cstheme="minorHAnsi"/>
          <w:sz w:val="21"/>
          <w:szCs w:val="21"/>
        </w:rPr>
        <w:t xml:space="preserve"> Europese</w:t>
      </w:r>
      <w:r w:rsidRPr="00893848">
        <w:rPr>
          <w:rFonts w:cstheme="minorHAnsi"/>
          <w:sz w:val="21"/>
          <w:szCs w:val="21"/>
        </w:rPr>
        <w:t xml:space="preserve"> </w:t>
      </w:r>
      <w:hyperlink r:id="rId11" w:history="1">
        <w:r w:rsidR="00223DAA" w:rsidRPr="00893848">
          <w:rPr>
            <w:rStyle w:val="Hyperlink"/>
            <w:rFonts w:cstheme="minorHAnsi"/>
            <w:sz w:val="21"/>
            <w:szCs w:val="21"/>
          </w:rPr>
          <w:t>overheidsgegevens</w:t>
        </w:r>
      </w:hyperlink>
      <w:r w:rsidR="00223DAA" w:rsidRPr="00893848">
        <w:rPr>
          <w:rFonts w:cstheme="minorHAnsi"/>
          <w:sz w:val="21"/>
          <w:szCs w:val="21"/>
        </w:rPr>
        <w:t xml:space="preserve"> van pesticide residuen </w:t>
      </w:r>
      <w:r w:rsidR="00152D81">
        <w:rPr>
          <w:rFonts w:cstheme="minorHAnsi"/>
          <w:sz w:val="21"/>
          <w:szCs w:val="21"/>
        </w:rPr>
        <w:t xml:space="preserve">in groente en fruit </w:t>
      </w:r>
      <w:r w:rsidR="00223DAA" w:rsidRPr="00893848">
        <w:rPr>
          <w:rFonts w:cstheme="minorHAnsi"/>
          <w:sz w:val="21"/>
          <w:szCs w:val="21"/>
        </w:rPr>
        <w:t xml:space="preserve">van de periode 2009 – 2019 </w:t>
      </w:r>
      <w:r w:rsidRPr="00893848">
        <w:rPr>
          <w:rFonts w:cstheme="minorHAnsi"/>
          <w:sz w:val="21"/>
          <w:szCs w:val="21"/>
        </w:rPr>
        <w:t xml:space="preserve">zijn bestudeerd in een trendanalyse. De testprogramma's waren groot genoeg om als representatief te worden beschouwd voor de algemene blootstelling </w:t>
      </w:r>
      <w:r w:rsidR="00223DAA" w:rsidRPr="00893848">
        <w:rPr>
          <w:rFonts w:cstheme="minorHAnsi"/>
          <w:sz w:val="21"/>
          <w:szCs w:val="21"/>
        </w:rPr>
        <w:t>a</w:t>
      </w:r>
      <w:r w:rsidRPr="00893848">
        <w:rPr>
          <w:rFonts w:cstheme="minorHAnsi"/>
          <w:sz w:val="21"/>
          <w:szCs w:val="21"/>
        </w:rPr>
        <w:t xml:space="preserve">an het publiek. </w:t>
      </w:r>
      <w:r w:rsidR="0076524C">
        <w:rPr>
          <w:rFonts w:cstheme="minorHAnsi"/>
          <w:sz w:val="21"/>
          <w:szCs w:val="21"/>
        </w:rPr>
        <w:t>O</w:t>
      </w:r>
      <w:r w:rsidR="0076524C" w:rsidRPr="00893848">
        <w:rPr>
          <w:rFonts w:cstheme="minorHAnsi"/>
          <w:sz w:val="21"/>
          <w:szCs w:val="21"/>
        </w:rPr>
        <w:t xml:space="preserve">m zich te concentreren op </w:t>
      </w:r>
      <w:r w:rsidR="0076524C">
        <w:rPr>
          <w:rFonts w:cstheme="minorHAnsi"/>
          <w:sz w:val="21"/>
          <w:szCs w:val="21"/>
        </w:rPr>
        <w:t xml:space="preserve">groente en fruit </w:t>
      </w:r>
      <w:r w:rsidR="0076524C" w:rsidRPr="00893848">
        <w:rPr>
          <w:rFonts w:cstheme="minorHAnsi"/>
          <w:sz w:val="21"/>
          <w:szCs w:val="21"/>
        </w:rPr>
        <w:t xml:space="preserve">van </w:t>
      </w:r>
      <w:r w:rsidR="0076524C">
        <w:rPr>
          <w:rFonts w:cstheme="minorHAnsi"/>
          <w:sz w:val="21"/>
          <w:szCs w:val="21"/>
        </w:rPr>
        <w:t>Europese</w:t>
      </w:r>
      <w:r w:rsidR="0076524C" w:rsidRPr="00893848">
        <w:rPr>
          <w:rFonts w:cstheme="minorHAnsi"/>
          <w:sz w:val="21"/>
          <w:szCs w:val="21"/>
        </w:rPr>
        <w:t xml:space="preserve"> bodem</w:t>
      </w:r>
      <w:r w:rsidR="0076524C">
        <w:rPr>
          <w:rFonts w:cstheme="minorHAnsi"/>
          <w:sz w:val="21"/>
          <w:szCs w:val="21"/>
        </w:rPr>
        <w:t>,</w:t>
      </w:r>
      <w:r w:rsidR="0076524C" w:rsidRPr="00893848">
        <w:rPr>
          <w:rFonts w:cstheme="minorHAnsi"/>
          <w:sz w:val="21"/>
          <w:szCs w:val="21"/>
        </w:rPr>
        <w:t xml:space="preserve"> </w:t>
      </w:r>
      <w:r w:rsidR="00C82E17">
        <w:rPr>
          <w:rFonts w:cstheme="minorHAnsi"/>
          <w:sz w:val="21"/>
          <w:szCs w:val="21"/>
        </w:rPr>
        <w:t>werden buiten de EU geïmporteerde producten</w:t>
      </w:r>
      <w:r w:rsidR="0076524C">
        <w:rPr>
          <w:rFonts w:cstheme="minorHAnsi"/>
          <w:sz w:val="21"/>
          <w:szCs w:val="21"/>
        </w:rPr>
        <w:t xml:space="preserve"> </w:t>
      </w:r>
      <w:r w:rsidR="00C82E17">
        <w:rPr>
          <w:rFonts w:cstheme="minorHAnsi"/>
          <w:sz w:val="21"/>
          <w:szCs w:val="21"/>
        </w:rPr>
        <w:t xml:space="preserve">niet in </w:t>
      </w:r>
      <w:r w:rsidR="0076524C">
        <w:rPr>
          <w:rFonts w:cstheme="minorHAnsi"/>
          <w:sz w:val="21"/>
          <w:szCs w:val="21"/>
        </w:rPr>
        <w:t>h</w:t>
      </w:r>
      <w:r w:rsidRPr="00893848">
        <w:rPr>
          <w:rFonts w:cstheme="minorHAnsi"/>
          <w:sz w:val="21"/>
          <w:szCs w:val="21"/>
        </w:rPr>
        <w:t xml:space="preserve">et onderzoek van </w:t>
      </w:r>
      <w:hyperlink r:id="rId12" w:history="1">
        <w:r w:rsidRPr="00893848">
          <w:rPr>
            <w:rStyle w:val="Hyperlink"/>
            <w:rFonts w:cstheme="minorHAnsi"/>
            <w:sz w:val="21"/>
            <w:szCs w:val="21"/>
          </w:rPr>
          <w:t>Pesticide Action Network Europe</w:t>
        </w:r>
      </w:hyperlink>
      <w:r w:rsidRPr="00893848">
        <w:rPr>
          <w:rFonts w:cstheme="minorHAnsi"/>
          <w:sz w:val="21"/>
          <w:szCs w:val="21"/>
        </w:rPr>
        <w:t xml:space="preserve"> (PAN Europe) </w:t>
      </w:r>
      <w:r w:rsidR="00C82E17">
        <w:rPr>
          <w:rFonts w:cstheme="minorHAnsi"/>
          <w:sz w:val="21"/>
          <w:szCs w:val="21"/>
        </w:rPr>
        <w:t>meegenomen</w:t>
      </w:r>
      <w:r w:rsidRPr="00893848">
        <w:rPr>
          <w:rFonts w:cstheme="minorHAnsi"/>
          <w:sz w:val="21"/>
          <w:szCs w:val="21"/>
        </w:rPr>
        <w:t xml:space="preserve">. </w:t>
      </w:r>
      <w:r w:rsidR="00422703">
        <w:rPr>
          <w:rFonts w:cstheme="minorHAnsi"/>
          <w:sz w:val="21"/>
          <w:szCs w:val="21"/>
        </w:rPr>
        <w:t>Ook richtten d</w:t>
      </w:r>
      <w:r w:rsidR="00223DAA" w:rsidRPr="00893848">
        <w:rPr>
          <w:rFonts w:cstheme="minorHAnsi"/>
          <w:sz w:val="21"/>
          <w:szCs w:val="21"/>
        </w:rPr>
        <w:t>e o</w:t>
      </w:r>
      <w:r w:rsidRPr="00893848">
        <w:rPr>
          <w:rFonts w:cstheme="minorHAnsi"/>
          <w:sz w:val="21"/>
          <w:szCs w:val="21"/>
        </w:rPr>
        <w:t>nderzoekers zich</w:t>
      </w:r>
      <w:r w:rsidR="00152D81">
        <w:rPr>
          <w:rFonts w:cstheme="minorHAnsi"/>
          <w:sz w:val="21"/>
          <w:szCs w:val="21"/>
        </w:rPr>
        <w:t xml:space="preserve"> alleen</w:t>
      </w:r>
      <w:r w:rsidRPr="00893848">
        <w:rPr>
          <w:rFonts w:cstheme="minorHAnsi"/>
          <w:sz w:val="21"/>
          <w:szCs w:val="21"/>
        </w:rPr>
        <w:t xml:space="preserve"> op de </w:t>
      </w:r>
      <w:hyperlink r:id="rId13" w:history="1">
        <w:r w:rsidRPr="00893848">
          <w:rPr>
            <w:rStyle w:val="Hyperlink"/>
            <w:rFonts w:cstheme="minorHAnsi"/>
            <w:sz w:val="21"/>
            <w:szCs w:val="21"/>
          </w:rPr>
          <w:t xml:space="preserve">55 gevaarlijkste </w:t>
        </w:r>
        <w:r w:rsidR="005E5976" w:rsidRPr="00893848">
          <w:rPr>
            <w:rStyle w:val="Hyperlink"/>
            <w:rFonts w:cstheme="minorHAnsi"/>
            <w:sz w:val="21"/>
            <w:szCs w:val="21"/>
          </w:rPr>
          <w:t>actieve stoffen</w:t>
        </w:r>
      </w:hyperlink>
      <w:r w:rsidR="005E5976" w:rsidRPr="00893848">
        <w:rPr>
          <w:rFonts w:cstheme="minorHAnsi"/>
          <w:sz w:val="21"/>
          <w:szCs w:val="21"/>
        </w:rPr>
        <w:t>,</w:t>
      </w:r>
      <w:r w:rsidR="00223DAA" w:rsidRPr="00893848">
        <w:rPr>
          <w:rFonts w:cstheme="minorHAnsi"/>
          <w:sz w:val="21"/>
          <w:szCs w:val="21"/>
        </w:rPr>
        <w:t xml:space="preserve"> waaronder fungiciden, herbiciden en insecticiden,</w:t>
      </w:r>
      <w:r w:rsidRPr="00893848">
        <w:rPr>
          <w:rFonts w:cstheme="minorHAnsi"/>
          <w:sz w:val="21"/>
          <w:szCs w:val="21"/>
        </w:rPr>
        <w:t xml:space="preserve"> die worden gebruikt om honderden verschillende </w:t>
      </w:r>
      <w:r w:rsidR="00963B0B">
        <w:rPr>
          <w:rFonts w:cstheme="minorHAnsi"/>
          <w:sz w:val="21"/>
          <w:szCs w:val="21"/>
        </w:rPr>
        <w:t>bestrijdingsmiddel</w:t>
      </w:r>
      <w:r w:rsidRPr="00893848">
        <w:rPr>
          <w:rFonts w:cstheme="minorHAnsi"/>
          <w:sz w:val="21"/>
          <w:szCs w:val="21"/>
        </w:rPr>
        <w:t xml:space="preserve">en </w:t>
      </w:r>
      <w:r w:rsidR="00223DAA" w:rsidRPr="00893848">
        <w:rPr>
          <w:rFonts w:cstheme="minorHAnsi"/>
          <w:sz w:val="21"/>
          <w:szCs w:val="21"/>
        </w:rPr>
        <w:t xml:space="preserve">(formuleringen) </w:t>
      </w:r>
      <w:r w:rsidRPr="00893848">
        <w:rPr>
          <w:rFonts w:cstheme="minorHAnsi"/>
          <w:sz w:val="21"/>
          <w:szCs w:val="21"/>
        </w:rPr>
        <w:t>te maken</w:t>
      </w:r>
      <w:r w:rsidR="00223DAA" w:rsidRPr="00893848">
        <w:rPr>
          <w:rFonts w:cstheme="minorHAnsi"/>
          <w:sz w:val="21"/>
          <w:szCs w:val="21"/>
        </w:rPr>
        <w:t>. De</w:t>
      </w:r>
      <w:r w:rsidR="005E5976" w:rsidRPr="00893848">
        <w:rPr>
          <w:rFonts w:cstheme="minorHAnsi"/>
          <w:sz w:val="21"/>
          <w:szCs w:val="21"/>
        </w:rPr>
        <w:t xml:space="preserve">ze 55 </w:t>
      </w:r>
      <w:r w:rsidRPr="00893848">
        <w:rPr>
          <w:rFonts w:cstheme="minorHAnsi"/>
          <w:sz w:val="21"/>
          <w:szCs w:val="21"/>
        </w:rPr>
        <w:t>zijn door EU-</w:t>
      </w:r>
      <w:r w:rsidR="00253D07" w:rsidRPr="00893848">
        <w:rPr>
          <w:rFonts w:cstheme="minorHAnsi"/>
          <w:sz w:val="21"/>
          <w:szCs w:val="21"/>
        </w:rPr>
        <w:t>autoriteiten</w:t>
      </w:r>
      <w:r w:rsidRPr="00893848">
        <w:rPr>
          <w:rFonts w:cstheme="minorHAnsi"/>
          <w:sz w:val="21"/>
          <w:szCs w:val="21"/>
        </w:rPr>
        <w:t xml:space="preserve"> geïdentificeerd als zeer giftig voor mens, dier en milieu (zie </w:t>
      </w:r>
      <w:hyperlink r:id="rId14" w:history="1">
        <w:r w:rsidRPr="00893848">
          <w:rPr>
            <w:rStyle w:val="Hyperlink"/>
            <w:rFonts w:cstheme="minorHAnsi"/>
            <w:sz w:val="21"/>
            <w:szCs w:val="21"/>
          </w:rPr>
          <w:t>bijlage II</w:t>
        </w:r>
      </w:hyperlink>
      <w:r w:rsidRPr="00893848">
        <w:rPr>
          <w:rFonts w:cstheme="minorHAnsi"/>
          <w:sz w:val="21"/>
          <w:szCs w:val="21"/>
        </w:rPr>
        <w:t>, punt 4) en</w:t>
      </w:r>
      <w:r w:rsidR="0003231F">
        <w:rPr>
          <w:rFonts w:cstheme="minorHAnsi"/>
          <w:sz w:val="21"/>
          <w:szCs w:val="21"/>
        </w:rPr>
        <w:t xml:space="preserve"> dienen vervangen te worden door minder giftige alternatieven (Candidates for Substitution/ Kandidaten voor Vervanging). D</w:t>
      </w:r>
      <w:r w:rsidRPr="00893848">
        <w:rPr>
          <w:rFonts w:cstheme="minorHAnsi"/>
          <w:sz w:val="21"/>
          <w:szCs w:val="21"/>
        </w:rPr>
        <w:t xml:space="preserve">e </w:t>
      </w:r>
      <w:r w:rsidR="0003231F">
        <w:rPr>
          <w:rFonts w:cstheme="minorHAnsi"/>
          <w:sz w:val="21"/>
          <w:szCs w:val="21"/>
        </w:rPr>
        <w:t xml:space="preserve">55 </w:t>
      </w:r>
      <w:proofErr w:type="spellStart"/>
      <w:r w:rsidR="0003231F">
        <w:rPr>
          <w:rFonts w:cstheme="minorHAnsi"/>
          <w:sz w:val="21"/>
          <w:szCs w:val="21"/>
        </w:rPr>
        <w:t>KvV</w:t>
      </w:r>
      <w:proofErr w:type="spellEnd"/>
      <w:r w:rsidR="0003231F">
        <w:rPr>
          <w:rFonts w:cstheme="minorHAnsi"/>
          <w:sz w:val="21"/>
          <w:szCs w:val="21"/>
        </w:rPr>
        <w:t xml:space="preserve"> </w:t>
      </w:r>
      <w:r w:rsidRPr="00893848">
        <w:rPr>
          <w:rFonts w:cstheme="minorHAnsi"/>
          <w:sz w:val="21"/>
          <w:szCs w:val="21"/>
        </w:rPr>
        <w:t xml:space="preserve">veroorzaken elk </w:t>
      </w:r>
      <w:r w:rsidR="00963B0B">
        <w:rPr>
          <w:rFonts w:cstheme="minorHAnsi"/>
          <w:sz w:val="21"/>
          <w:szCs w:val="21"/>
        </w:rPr>
        <w:t>éé</w:t>
      </w:r>
      <w:r w:rsidRPr="00893848">
        <w:rPr>
          <w:rFonts w:cstheme="minorHAnsi"/>
          <w:sz w:val="21"/>
          <w:szCs w:val="21"/>
        </w:rPr>
        <w:t xml:space="preserve">n of meer </w:t>
      </w:r>
      <w:hyperlink r:id="rId15" w:anchor="gid=1561437892" w:history="1">
        <w:r w:rsidRPr="00893848">
          <w:rPr>
            <w:rStyle w:val="Hyperlink"/>
            <w:rFonts w:cstheme="minorHAnsi"/>
            <w:sz w:val="21"/>
            <w:szCs w:val="21"/>
          </w:rPr>
          <w:t>ernstige gevolgen</w:t>
        </w:r>
      </w:hyperlink>
      <w:r w:rsidR="00253D07" w:rsidRPr="00893848">
        <w:rPr>
          <w:rFonts w:cstheme="minorHAnsi"/>
          <w:sz w:val="21"/>
          <w:szCs w:val="21"/>
        </w:rPr>
        <w:t xml:space="preserve"> voor de gezondheid,</w:t>
      </w:r>
      <w:r w:rsidRPr="00893848">
        <w:rPr>
          <w:rFonts w:cstheme="minorHAnsi"/>
          <w:sz w:val="21"/>
          <w:szCs w:val="21"/>
        </w:rPr>
        <w:t xml:space="preserve"> zoals kanker, misvormingen bij de geboorte of hartaandoeningen</w:t>
      </w:r>
      <w:r w:rsidR="00152D81">
        <w:rPr>
          <w:rFonts w:cstheme="minorHAnsi"/>
          <w:sz w:val="21"/>
          <w:szCs w:val="21"/>
        </w:rPr>
        <w:t>,</w:t>
      </w:r>
      <w:r w:rsidR="00253D07" w:rsidRPr="00893848">
        <w:rPr>
          <w:rFonts w:cstheme="minorHAnsi"/>
          <w:sz w:val="21"/>
          <w:szCs w:val="21"/>
        </w:rPr>
        <w:t xml:space="preserve"> en voor de biodiversiteit</w:t>
      </w:r>
      <w:r w:rsidRPr="00893848">
        <w:rPr>
          <w:rFonts w:cstheme="minorHAnsi"/>
          <w:sz w:val="21"/>
          <w:szCs w:val="21"/>
        </w:rPr>
        <w:t xml:space="preserve">. </w:t>
      </w:r>
    </w:p>
    <w:p w14:paraId="2BB10FC3" w14:textId="098EF229" w:rsidR="00963B0B" w:rsidRPr="00963B0B" w:rsidRDefault="00E252E1" w:rsidP="00963B0B">
      <w:pPr>
        <w:spacing w:after="0"/>
        <w:rPr>
          <w:rFonts w:cstheme="minorHAnsi"/>
          <w:b/>
          <w:bCs/>
          <w:sz w:val="21"/>
          <w:szCs w:val="21"/>
        </w:rPr>
      </w:pPr>
      <w:r>
        <w:rPr>
          <w:rFonts w:cstheme="minorHAnsi"/>
          <w:b/>
          <w:bCs/>
          <w:sz w:val="21"/>
          <w:szCs w:val="21"/>
        </w:rPr>
        <w:t>PAN Europe bewijst dat o</w:t>
      </w:r>
      <w:r w:rsidR="00963B0B" w:rsidRPr="00963B0B">
        <w:rPr>
          <w:rFonts w:cstheme="minorHAnsi"/>
          <w:b/>
          <w:bCs/>
          <w:sz w:val="21"/>
          <w:szCs w:val="21"/>
        </w:rPr>
        <w:t>verheden hun verplichting</w:t>
      </w:r>
      <w:r w:rsidR="00260A49">
        <w:rPr>
          <w:rFonts w:cstheme="minorHAnsi"/>
          <w:b/>
          <w:bCs/>
          <w:sz w:val="21"/>
          <w:szCs w:val="21"/>
        </w:rPr>
        <w:t xml:space="preserve"> van uitfasering en reductie</w:t>
      </w:r>
      <w:r w:rsidR="00963B0B" w:rsidRPr="00963B0B">
        <w:rPr>
          <w:rFonts w:cstheme="minorHAnsi"/>
          <w:b/>
          <w:bCs/>
          <w:sz w:val="21"/>
          <w:szCs w:val="21"/>
        </w:rPr>
        <w:t xml:space="preserve"> niet na</w:t>
      </w:r>
      <w:r>
        <w:rPr>
          <w:rFonts w:cstheme="minorHAnsi"/>
          <w:b/>
          <w:bCs/>
          <w:sz w:val="21"/>
          <w:szCs w:val="21"/>
        </w:rPr>
        <w:t>komen</w:t>
      </w:r>
    </w:p>
    <w:p w14:paraId="096D125B" w14:textId="2B80F674" w:rsidR="00E252E1" w:rsidRDefault="007627F0" w:rsidP="007627F0">
      <w:pPr>
        <w:rPr>
          <w:rFonts w:cstheme="minorHAnsi"/>
          <w:sz w:val="21"/>
          <w:szCs w:val="21"/>
        </w:rPr>
      </w:pPr>
      <w:r w:rsidRPr="00893848">
        <w:rPr>
          <w:rFonts w:cstheme="minorHAnsi"/>
          <w:sz w:val="21"/>
          <w:szCs w:val="21"/>
        </w:rPr>
        <w:t xml:space="preserve">Overheden zijn </w:t>
      </w:r>
      <w:hyperlink r:id="rId16" w:history="1">
        <w:r w:rsidRPr="00893848">
          <w:rPr>
            <w:rStyle w:val="Hyperlink"/>
            <w:rFonts w:cstheme="minorHAnsi"/>
            <w:sz w:val="21"/>
            <w:szCs w:val="21"/>
          </w:rPr>
          <w:t>verplicht</w:t>
        </w:r>
      </w:hyperlink>
      <w:r w:rsidRPr="00893848">
        <w:rPr>
          <w:rFonts w:cstheme="minorHAnsi"/>
          <w:sz w:val="21"/>
          <w:szCs w:val="21"/>
        </w:rPr>
        <w:t xml:space="preserve"> om de</w:t>
      </w:r>
      <w:r w:rsidR="005E5976" w:rsidRPr="00893848">
        <w:rPr>
          <w:rFonts w:cstheme="minorHAnsi"/>
          <w:sz w:val="21"/>
          <w:szCs w:val="21"/>
        </w:rPr>
        <w:t xml:space="preserve">ze </w:t>
      </w:r>
      <w:r w:rsidR="00D15AAA">
        <w:rPr>
          <w:rFonts w:cstheme="minorHAnsi"/>
          <w:sz w:val="21"/>
          <w:szCs w:val="21"/>
        </w:rPr>
        <w:t>Kandidaten voor Vervanging</w:t>
      </w:r>
      <w:r w:rsidR="0003231F">
        <w:rPr>
          <w:rFonts w:cstheme="minorHAnsi"/>
          <w:sz w:val="21"/>
          <w:szCs w:val="21"/>
        </w:rPr>
        <w:t xml:space="preserve"> (</w:t>
      </w:r>
      <w:proofErr w:type="spellStart"/>
      <w:r w:rsidR="00D15AAA">
        <w:rPr>
          <w:rFonts w:cstheme="minorHAnsi"/>
          <w:sz w:val="21"/>
          <w:szCs w:val="21"/>
        </w:rPr>
        <w:t>KvV</w:t>
      </w:r>
      <w:proofErr w:type="spellEnd"/>
      <w:r w:rsidR="00D15AAA">
        <w:rPr>
          <w:rFonts w:cstheme="minorHAnsi"/>
          <w:sz w:val="21"/>
          <w:szCs w:val="21"/>
        </w:rPr>
        <w:t xml:space="preserve">) </w:t>
      </w:r>
      <w:r w:rsidR="005E5976" w:rsidRPr="00893848">
        <w:rPr>
          <w:rFonts w:cstheme="minorHAnsi"/>
          <w:sz w:val="21"/>
          <w:szCs w:val="21"/>
        </w:rPr>
        <w:t>uit te faseren (te vervangen door minder gevaarlijke alternatieven)</w:t>
      </w:r>
      <w:r w:rsidRPr="00893848">
        <w:rPr>
          <w:rFonts w:cstheme="minorHAnsi"/>
          <w:sz w:val="21"/>
          <w:szCs w:val="21"/>
        </w:rPr>
        <w:t xml:space="preserve">, te beginnen in 2011. Uit een </w:t>
      </w:r>
      <w:hyperlink r:id="rId17" w:history="1">
        <w:r w:rsidRPr="00893848">
          <w:rPr>
            <w:rStyle w:val="Hyperlink"/>
            <w:rFonts w:cstheme="minorHAnsi"/>
            <w:sz w:val="21"/>
            <w:szCs w:val="21"/>
          </w:rPr>
          <w:t>rapport</w:t>
        </w:r>
      </w:hyperlink>
      <w:r w:rsidRPr="00893848">
        <w:rPr>
          <w:rFonts w:cstheme="minorHAnsi"/>
          <w:sz w:val="21"/>
          <w:szCs w:val="21"/>
        </w:rPr>
        <w:t xml:space="preserve"> van de Europese Commissie in 2019 blijkt dat er geen enkele is </w:t>
      </w:r>
      <w:proofErr w:type="spellStart"/>
      <w:r w:rsidRPr="00893848">
        <w:rPr>
          <w:rFonts w:cstheme="minorHAnsi"/>
          <w:sz w:val="21"/>
          <w:szCs w:val="21"/>
        </w:rPr>
        <w:t>uitgefaseerd</w:t>
      </w:r>
      <w:proofErr w:type="spellEnd"/>
      <w:r w:rsidRPr="00893848">
        <w:rPr>
          <w:rFonts w:cstheme="minorHAnsi"/>
          <w:sz w:val="21"/>
          <w:szCs w:val="21"/>
        </w:rPr>
        <w:t xml:space="preserve">. Desondanks beweert de EU dat er in 2019 een </w:t>
      </w:r>
      <w:hyperlink r:id="rId18" w:history="1">
        <w:r w:rsidRPr="00893848">
          <w:rPr>
            <w:rStyle w:val="Hyperlink"/>
            <w:rFonts w:cstheme="minorHAnsi"/>
            <w:sz w:val="21"/>
            <w:szCs w:val="21"/>
          </w:rPr>
          <w:t>daling van 12%</w:t>
        </w:r>
      </w:hyperlink>
      <w:r w:rsidRPr="00893848">
        <w:rPr>
          <w:rFonts w:cstheme="minorHAnsi"/>
          <w:sz w:val="21"/>
          <w:szCs w:val="21"/>
        </w:rPr>
        <w:t xml:space="preserve"> was in het gebruik van pesticiden die </w:t>
      </w:r>
      <w:proofErr w:type="spellStart"/>
      <w:r w:rsidR="00E252E1">
        <w:rPr>
          <w:rFonts w:cstheme="minorHAnsi"/>
          <w:sz w:val="21"/>
          <w:szCs w:val="21"/>
        </w:rPr>
        <w:t>KvV</w:t>
      </w:r>
      <w:proofErr w:type="spellEnd"/>
      <w:r w:rsidR="00E252E1">
        <w:rPr>
          <w:rFonts w:cstheme="minorHAnsi"/>
          <w:sz w:val="21"/>
          <w:szCs w:val="21"/>
        </w:rPr>
        <w:t xml:space="preserve"> </w:t>
      </w:r>
      <w:r w:rsidRPr="00893848">
        <w:rPr>
          <w:rFonts w:cstheme="minorHAnsi"/>
          <w:sz w:val="21"/>
          <w:szCs w:val="21"/>
        </w:rPr>
        <w:t>bevatten. D</w:t>
      </w:r>
      <w:r w:rsidR="00E252E1">
        <w:rPr>
          <w:rFonts w:cstheme="minorHAnsi"/>
          <w:sz w:val="21"/>
          <w:szCs w:val="21"/>
        </w:rPr>
        <w:t>eze</w:t>
      </w:r>
      <w:r w:rsidRPr="00893848">
        <w:rPr>
          <w:rFonts w:cstheme="minorHAnsi"/>
          <w:sz w:val="21"/>
          <w:szCs w:val="21"/>
        </w:rPr>
        <w:t xml:space="preserve"> bewering wordt betwist door </w:t>
      </w:r>
      <w:r w:rsidRPr="00802031">
        <w:rPr>
          <w:rFonts w:cstheme="minorHAnsi"/>
          <w:sz w:val="21"/>
          <w:szCs w:val="21"/>
        </w:rPr>
        <w:t xml:space="preserve">het </w:t>
      </w:r>
      <w:hyperlink r:id="rId19" w:history="1">
        <w:r w:rsidRPr="00802031">
          <w:rPr>
            <w:rStyle w:val="Hyperlink"/>
            <w:rFonts w:cstheme="minorHAnsi"/>
            <w:sz w:val="21"/>
            <w:szCs w:val="21"/>
          </w:rPr>
          <w:t>rapport</w:t>
        </w:r>
      </w:hyperlink>
      <w:r w:rsidRPr="00893848">
        <w:rPr>
          <w:rFonts w:cstheme="minorHAnsi"/>
          <w:sz w:val="21"/>
          <w:szCs w:val="21"/>
        </w:rPr>
        <w:t xml:space="preserve"> van vandaag. PAN Europe zegt dat besmettingspercentages het meest betrouwbare bewijs zijn en dat</w:t>
      </w:r>
      <w:r w:rsidR="00422703">
        <w:rPr>
          <w:rFonts w:cstheme="minorHAnsi"/>
          <w:sz w:val="21"/>
          <w:szCs w:val="21"/>
        </w:rPr>
        <w:t>,</w:t>
      </w:r>
      <w:r w:rsidR="00E252E1">
        <w:rPr>
          <w:rFonts w:cstheme="minorHAnsi"/>
          <w:sz w:val="21"/>
          <w:szCs w:val="21"/>
        </w:rPr>
        <w:t xml:space="preserve"> vergeleken met de periode 2015-2017</w:t>
      </w:r>
      <w:r w:rsidR="00422703">
        <w:rPr>
          <w:rFonts w:cstheme="minorHAnsi"/>
          <w:sz w:val="21"/>
          <w:szCs w:val="21"/>
        </w:rPr>
        <w:t>,</w:t>
      </w:r>
      <w:r w:rsidRPr="00893848">
        <w:rPr>
          <w:rFonts w:cstheme="minorHAnsi"/>
          <w:sz w:val="21"/>
          <w:szCs w:val="21"/>
        </w:rPr>
        <w:t xml:space="preserve"> het gebruik in 2019 met 8,8% is gestegen.</w:t>
      </w:r>
    </w:p>
    <w:p w14:paraId="0238FEFC" w14:textId="206AB1E3" w:rsidR="007627F0" w:rsidRDefault="007627F0" w:rsidP="007627F0">
      <w:pPr>
        <w:rPr>
          <w:rFonts w:cstheme="minorHAnsi"/>
          <w:sz w:val="21"/>
          <w:szCs w:val="21"/>
        </w:rPr>
      </w:pPr>
      <w:r w:rsidRPr="00893848">
        <w:rPr>
          <w:rFonts w:cstheme="minorHAnsi"/>
          <w:sz w:val="21"/>
          <w:szCs w:val="21"/>
        </w:rPr>
        <w:lastRenderedPageBreak/>
        <w:t xml:space="preserve"> De industrie stelt dat er geen alternatieven </w:t>
      </w:r>
      <w:r w:rsidR="00190DE3">
        <w:rPr>
          <w:rFonts w:cstheme="minorHAnsi"/>
          <w:sz w:val="21"/>
          <w:szCs w:val="21"/>
        </w:rPr>
        <w:t>zijn</w:t>
      </w:r>
      <w:r w:rsidRPr="00893848">
        <w:rPr>
          <w:rFonts w:cstheme="minorHAnsi"/>
          <w:sz w:val="21"/>
          <w:szCs w:val="21"/>
        </w:rPr>
        <w:t xml:space="preserve"> ​​voor </w:t>
      </w:r>
      <w:r w:rsidR="00190DE3">
        <w:rPr>
          <w:rFonts w:cstheme="minorHAnsi"/>
          <w:sz w:val="21"/>
          <w:szCs w:val="21"/>
        </w:rPr>
        <w:t>deze</w:t>
      </w:r>
      <w:r w:rsidRPr="00893848">
        <w:rPr>
          <w:rFonts w:cstheme="minorHAnsi"/>
          <w:sz w:val="21"/>
          <w:szCs w:val="21"/>
        </w:rPr>
        <w:t xml:space="preserve"> </w:t>
      </w:r>
      <w:r w:rsidR="00190DE3">
        <w:rPr>
          <w:rFonts w:cstheme="minorHAnsi"/>
          <w:sz w:val="21"/>
          <w:szCs w:val="21"/>
        </w:rPr>
        <w:t xml:space="preserve">groep van </w:t>
      </w:r>
      <w:r w:rsidRPr="00893848">
        <w:rPr>
          <w:rFonts w:cstheme="minorHAnsi"/>
          <w:sz w:val="21"/>
          <w:szCs w:val="21"/>
        </w:rPr>
        <w:t xml:space="preserve">sterk </w:t>
      </w:r>
      <w:r w:rsidR="00461416">
        <w:rPr>
          <w:rFonts w:cstheme="minorHAnsi"/>
          <w:sz w:val="21"/>
          <w:szCs w:val="21"/>
        </w:rPr>
        <w:t xml:space="preserve">giftige </w:t>
      </w:r>
      <w:r w:rsidRPr="00893848">
        <w:rPr>
          <w:rFonts w:cstheme="minorHAnsi"/>
          <w:sz w:val="21"/>
          <w:szCs w:val="21"/>
        </w:rPr>
        <w:t xml:space="preserve">chemische middelen. PAN Europe wijst op biologische landbouwtechnieken om plagen te bestrijden, zoals vruchtwisseling en biologische bestrijding. </w:t>
      </w:r>
      <w:r w:rsidR="00422703" w:rsidRPr="00422703">
        <w:rPr>
          <w:rFonts w:cstheme="minorHAnsi"/>
          <w:sz w:val="21"/>
          <w:szCs w:val="21"/>
        </w:rPr>
        <w:t>Voor PAN Europe betekent dit dat regeringen de noodzakelijke en geplande stappen om pesticiden te verminderen</w:t>
      </w:r>
      <w:r w:rsidR="00422703">
        <w:rPr>
          <w:rFonts w:cstheme="minorHAnsi"/>
          <w:sz w:val="21"/>
          <w:szCs w:val="21"/>
        </w:rPr>
        <w:t>,</w:t>
      </w:r>
      <w:r w:rsidR="00422703" w:rsidRPr="00422703">
        <w:rPr>
          <w:rFonts w:cstheme="minorHAnsi"/>
          <w:sz w:val="21"/>
          <w:szCs w:val="21"/>
        </w:rPr>
        <w:t xml:space="preserve"> uitstellen om eenzijdig de belangen van de chemisch-intensieve landbouw te beschermen.</w:t>
      </w:r>
    </w:p>
    <w:p w14:paraId="7A58D71E" w14:textId="2031C8B1" w:rsidR="009C73B5" w:rsidRDefault="009C73B5" w:rsidP="009C73B5">
      <w:pPr>
        <w:spacing w:after="0"/>
        <w:rPr>
          <w:rFonts w:cstheme="minorHAnsi"/>
          <w:b/>
          <w:bCs/>
          <w:sz w:val="21"/>
          <w:szCs w:val="21"/>
        </w:rPr>
      </w:pPr>
      <w:r w:rsidRPr="009C73B5">
        <w:rPr>
          <w:rFonts w:cstheme="minorHAnsi"/>
          <w:b/>
          <w:bCs/>
          <w:sz w:val="21"/>
          <w:szCs w:val="21"/>
        </w:rPr>
        <w:t xml:space="preserve">Stijgende trend van </w:t>
      </w:r>
      <w:r w:rsidR="004972F8">
        <w:rPr>
          <w:rFonts w:cstheme="minorHAnsi"/>
          <w:b/>
          <w:bCs/>
          <w:sz w:val="21"/>
          <w:szCs w:val="21"/>
        </w:rPr>
        <w:t>besmettingsgraad</w:t>
      </w:r>
      <w:r w:rsidRPr="009C73B5">
        <w:rPr>
          <w:rFonts w:cstheme="minorHAnsi"/>
          <w:b/>
          <w:bCs/>
          <w:sz w:val="21"/>
          <w:szCs w:val="21"/>
        </w:rPr>
        <w:t xml:space="preserve"> met de meest giftige pesticiden</w:t>
      </w:r>
    </w:p>
    <w:p w14:paraId="7B385BE4" w14:textId="2F1CBFF4" w:rsidR="009C73B5" w:rsidRDefault="009C73B5" w:rsidP="009C73B5">
      <w:pPr>
        <w:spacing w:after="0"/>
        <w:rPr>
          <w:rFonts w:cstheme="minorHAnsi"/>
          <w:sz w:val="21"/>
          <w:szCs w:val="21"/>
        </w:rPr>
      </w:pPr>
      <w:r w:rsidRPr="009C73B5">
        <w:rPr>
          <w:rFonts w:cstheme="minorHAnsi"/>
          <w:sz w:val="21"/>
          <w:szCs w:val="21"/>
        </w:rPr>
        <w:t xml:space="preserve">In totaal </w:t>
      </w:r>
      <w:r>
        <w:rPr>
          <w:rFonts w:cstheme="minorHAnsi"/>
          <w:sz w:val="21"/>
          <w:szCs w:val="21"/>
        </w:rPr>
        <w:t xml:space="preserve">zijn </w:t>
      </w:r>
      <w:r w:rsidR="005D717C">
        <w:rPr>
          <w:rFonts w:cstheme="minorHAnsi"/>
          <w:sz w:val="21"/>
          <w:szCs w:val="21"/>
        </w:rPr>
        <w:t xml:space="preserve">meer dan </w:t>
      </w:r>
      <w:r w:rsidR="00ED220E">
        <w:rPr>
          <w:rFonts w:cstheme="minorHAnsi"/>
          <w:sz w:val="21"/>
          <w:szCs w:val="21"/>
        </w:rPr>
        <w:t>210</w:t>
      </w:r>
      <w:r w:rsidR="005D717C">
        <w:rPr>
          <w:rFonts w:cstheme="minorHAnsi"/>
          <w:sz w:val="21"/>
          <w:szCs w:val="21"/>
        </w:rPr>
        <w:t>.</w:t>
      </w:r>
      <w:r w:rsidR="00ED220E">
        <w:rPr>
          <w:rFonts w:cstheme="minorHAnsi"/>
          <w:sz w:val="21"/>
          <w:szCs w:val="21"/>
        </w:rPr>
        <w:t>227</w:t>
      </w:r>
      <w:r>
        <w:rPr>
          <w:rFonts w:cstheme="minorHAnsi"/>
          <w:sz w:val="21"/>
          <w:szCs w:val="21"/>
        </w:rPr>
        <w:t xml:space="preserve"> groente</w:t>
      </w:r>
      <w:r w:rsidR="005D717C">
        <w:rPr>
          <w:rFonts w:cstheme="minorHAnsi"/>
          <w:sz w:val="21"/>
          <w:szCs w:val="21"/>
        </w:rPr>
        <w:t xml:space="preserve">- </w:t>
      </w:r>
      <w:r>
        <w:rPr>
          <w:rFonts w:cstheme="minorHAnsi"/>
          <w:sz w:val="21"/>
          <w:szCs w:val="21"/>
        </w:rPr>
        <w:t>en frui</w:t>
      </w:r>
      <w:r w:rsidR="005D717C">
        <w:rPr>
          <w:rFonts w:cstheme="minorHAnsi"/>
          <w:sz w:val="21"/>
          <w:szCs w:val="21"/>
        </w:rPr>
        <w:t xml:space="preserve">tmonsters </w:t>
      </w:r>
      <w:r w:rsidRPr="009C73B5">
        <w:rPr>
          <w:rFonts w:cstheme="minorHAnsi"/>
          <w:sz w:val="21"/>
          <w:szCs w:val="21"/>
        </w:rPr>
        <w:t>in de trendanalyse voor de jaren 2011-2019</w:t>
      </w:r>
      <w:r w:rsidR="005D717C">
        <w:rPr>
          <w:rFonts w:cstheme="minorHAnsi"/>
          <w:sz w:val="21"/>
          <w:szCs w:val="21"/>
        </w:rPr>
        <w:t xml:space="preserve"> </w:t>
      </w:r>
      <w:r w:rsidR="005D717C" w:rsidRPr="009C73B5">
        <w:rPr>
          <w:rFonts w:cstheme="minorHAnsi"/>
          <w:sz w:val="21"/>
          <w:szCs w:val="21"/>
        </w:rPr>
        <w:t>meegenomen</w:t>
      </w:r>
      <w:r w:rsidRPr="009C73B5">
        <w:rPr>
          <w:rFonts w:cstheme="minorHAnsi"/>
          <w:sz w:val="21"/>
          <w:szCs w:val="21"/>
        </w:rPr>
        <w:t xml:space="preserve">. </w:t>
      </w:r>
      <w:r w:rsidR="005D717C">
        <w:rPr>
          <w:rFonts w:cstheme="minorHAnsi"/>
          <w:sz w:val="21"/>
          <w:szCs w:val="21"/>
        </w:rPr>
        <w:t>O</w:t>
      </w:r>
      <w:r w:rsidRPr="009C73B5">
        <w:rPr>
          <w:rFonts w:cstheme="minorHAnsi"/>
          <w:sz w:val="21"/>
          <w:szCs w:val="21"/>
        </w:rPr>
        <w:t>ver het algemeen</w:t>
      </w:r>
      <w:r w:rsidR="005D717C">
        <w:rPr>
          <w:rFonts w:cstheme="minorHAnsi"/>
          <w:sz w:val="21"/>
          <w:szCs w:val="21"/>
        </w:rPr>
        <w:t xml:space="preserve"> is er</w:t>
      </w:r>
      <w:r w:rsidRPr="009C73B5">
        <w:rPr>
          <w:rFonts w:cstheme="minorHAnsi"/>
          <w:sz w:val="21"/>
          <w:szCs w:val="21"/>
        </w:rPr>
        <w:t xml:space="preserve"> een merkbare opwaartse trend </w:t>
      </w:r>
      <w:r w:rsidR="005D717C">
        <w:rPr>
          <w:rFonts w:cstheme="minorHAnsi"/>
          <w:sz w:val="21"/>
          <w:szCs w:val="21"/>
        </w:rPr>
        <w:t>van</w:t>
      </w:r>
      <w:r w:rsidRPr="009C73B5">
        <w:rPr>
          <w:rFonts w:cstheme="minorHAnsi"/>
          <w:sz w:val="21"/>
          <w:szCs w:val="21"/>
        </w:rPr>
        <w:t xml:space="preserve"> </w:t>
      </w:r>
      <w:r w:rsidR="00896E52">
        <w:rPr>
          <w:rFonts w:cstheme="minorHAnsi"/>
          <w:sz w:val="21"/>
          <w:szCs w:val="21"/>
        </w:rPr>
        <w:t>de bes</w:t>
      </w:r>
      <w:r w:rsidR="004448D8">
        <w:rPr>
          <w:rFonts w:cstheme="minorHAnsi"/>
          <w:sz w:val="21"/>
          <w:szCs w:val="21"/>
        </w:rPr>
        <w:t xml:space="preserve">mettingsgraad met </w:t>
      </w:r>
      <w:r w:rsidRPr="009C73B5">
        <w:rPr>
          <w:rFonts w:cstheme="minorHAnsi"/>
          <w:sz w:val="21"/>
          <w:szCs w:val="21"/>
        </w:rPr>
        <w:t>residuen</w:t>
      </w:r>
      <w:r w:rsidR="005D717C">
        <w:rPr>
          <w:rFonts w:cstheme="minorHAnsi"/>
          <w:sz w:val="21"/>
          <w:szCs w:val="21"/>
        </w:rPr>
        <w:t xml:space="preserve"> (resten)</w:t>
      </w:r>
      <w:r w:rsidRPr="009C73B5">
        <w:rPr>
          <w:rFonts w:cstheme="minorHAnsi"/>
          <w:sz w:val="21"/>
          <w:szCs w:val="21"/>
        </w:rPr>
        <w:t xml:space="preserve"> van Kandidaten voor Vervanging in </w:t>
      </w:r>
      <w:r w:rsidR="005D717C">
        <w:rPr>
          <w:rFonts w:cstheme="minorHAnsi"/>
          <w:sz w:val="21"/>
          <w:szCs w:val="21"/>
        </w:rPr>
        <w:t xml:space="preserve">groente en </w:t>
      </w:r>
      <w:r w:rsidRPr="009C73B5">
        <w:rPr>
          <w:rFonts w:cstheme="minorHAnsi"/>
          <w:sz w:val="21"/>
          <w:szCs w:val="21"/>
        </w:rPr>
        <w:t>fruit dat in Europa wordt geproduceerd. Beginnend met een besmettingsgraad van 18% in 2011, steeg dit met 11 procentpunten</w:t>
      </w:r>
      <w:r w:rsidR="005D717C">
        <w:rPr>
          <w:rFonts w:cstheme="minorHAnsi"/>
          <w:sz w:val="21"/>
          <w:szCs w:val="21"/>
        </w:rPr>
        <w:t xml:space="preserve"> naar</w:t>
      </w:r>
      <w:r w:rsidRPr="009C73B5">
        <w:rPr>
          <w:rFonts w:cstheme="minorHAnsi"/>
          <w:sz w:val="21"/>
          <w:szCs w:val="21"/>
        </w:rPr>
        <w:t xml:space="preserve"> 29% in 2019</w:t>
      </w:r>
      <w:r w:rsidR="005D717C">
        <w:rPr>
          <w:rFonts w:cstheme="minorHAnsi"/>
          <w:sz w:val="21"/>
          <w:szCs w:val="21"/>
        </w:rPr>
        <w:t>.</w:t>
      </w:r>
    </w:p>
    <w:p w14:paraId="7268173C" w14:textId="77777777" w:rsidR="005D717C" w:rsidRPr="009C73B5" w:rsidRDefault="005D717C" w:rsidP="009C73B5">
      <w:pPr>
        <w:spacing w:after="0"/>
        <w:rPr>
          <w:rFonts w:cstheme="minorHAnsi"/>
          <w:sz w:val="21"/>
          <w:szCs w:val="21"/>
        </w:rPr>
      </w:pPr>
    </w:p>
    <w:p w14:paraId="213D5FAB" w14:textId="519C07D3" w:rsidR="00D15AAA" w:rsidRPr="00D15AAA" w:rsidRDefault="00D15AAA" w:rsidP="00D15AAA">
      <w:pPr>
        <w:spacing w:after="0"/>
        <w:rPr>
          <w:b/>
          <w:bCs/>
          <w:sz w:val="21"/>
          <w:szCs w:val="21"/>
        </w:rPr>
      </w:pPr>
      <w:r w:rsidRPr="00D15AAA">
        <w:rPr>
          <w:b/>
          <w:bCs/>
          <w:sz w:val="21"/>
          <w:szCs w:val="21"/>
        </w:rPr>
        <w:t>Bramen, aardbeien, kersen het meest vervuild</w:t>
      </w:r>
      <w:r>
        <w:rPr>
          <w:b/>
          <w:bCs/>
          <w:sz w:val="21"/>
          <w:szCs w:val="21"/>
        </w:rPr>
        <w:t xml:space="preserve"> met </w:t>
      </w:r>
      <w:proofErr w:type="spellStart"/>
      <w:r>
        <w:rPr>
          <w:b/>
          <w:bCs/>
          <w:sz w:val="21"/>
          <w:szCs w:val="21"/>
        </w:rPr>
        <w:t>KvV</w:t>
      </w:r>
      <w:proofErr w:type="spellEnd"/>
    </w:p>
    <w:p w14:paraId="1426D330" w14:textId="377375CF" w:rsidR="00077506" w:rsidRDefault="00D15AAA" w:rsidP="00D15AAA">
      <w:pPr>
        <w:rPr>
          <w:sz w:val="21"/>
          <w:szCs w:val="21"/>
        </w:rPr>
      </w:pPr>
      <w:r w:rsidRPr="00F1643E">
        <w:rPr>
          <w:sz w:val="21"/>
          <w:szCs w:val="21"/>
        </w:rPr>
        <w:t xml:space="preserve">Gedurende de negen onderzochte jaren waren de meest besmette vruchten bramen (51% van de monsters </w:t>
      </w:r>
      <w:r w:rsidR="00E252E1">
        <w:rPr>
          <w:sz w:val="21"/>
          <w:szCs w:val="21"/>
        </w:rPr>
        <w:t xml:space="preserve">met </w:t>
      </w:r>
      <w:proofErr w:type="spellStart"/>
      <w:r w:rsidR="00E252E1">
        <w:rPr>
          <w:sz w:val="21"/>
          <w:szCs w:val="21"/>
        </w:rPr>
        <w:t>KvV</w:t>
      </w:r>
      <w:proofErr w:type="spellEnd"/>
      <w:r w:rsidR="00E252E1">
        <w:rPr>
          <w:sz w:val="21"/>
          <w:szCs w:val="21"/>
        </w:rPr>
        <w:t xml:space="preserve"> </w:t>
      </w:r>
      <w:r w:rsidRPr="00F1643E">
        <w:rPr>
          <w:sz w:val="21"/>
          <w:szCs w:val="21"/>
        </w:rPr>
        <w:t xml:space="preserve">vervuild), perziken (45%), aardbeien (38%), kersen (35%) en abrikozen (35%). </w:t>
      </w:r>
    </w:p>
    <w:p w14:paraId="4C1F9E9E" w14:textId="5224D329" w:rsidR="002E1D17" w:rsidRDefault="002E1D17" w:rsidP="002E1D17">
      <w:pPr>
        <w:spacing w:after="0"/>
        <w:rPr>
          <w:b/>
          <w:bCs/>
          <w:sz w:val="21"/>
          <w:szCs w:val="21"/>
        </w:rPr>
      </w:pPr>
      <w:r w:rsidRPr="002E1D17">
        <w:rPr>
          <w:b/>
          <w:bCs/>
          <w:sz w:val="21"/>
          <w:szCs w:val="21"/>
        </w:rPr>
        <w:t>Nederland</w:t>
      </w:r>
      <w:r w:rsidR="0025418F">
        <w:rPr>
          <w:b/>
          <w:bCs/>
          <w:sz w:val="21"/>
          <w:szCs w:val="21"/>
        </w:rPr>
        <w:t>se</w:t>
      </w:r>
      <w:r w:rsidRPr="002E1D17">
        <w:rPr>
          <w:b/>
          <w:bCs/>
          <w:sz w:val="21"/>
          <w:szCs w:val="21"/>
        </w:rPr>
        <w:t xml:space="preserve"> appels het meest vervuild</w:t>
      </w:r>
      <w:r w:rsidR="00BD4E48">
        <w:rPr>
          <w:b/>
          <w:bCs/>
          <w:sz w:val="21"/>
          <w:szCs w:val="21"/>
        </w:rPr>
        <w:t>;</w:t>
      </w:r>
      <w:r w:rsidR="00BD4E48" w:rsidRPr="00BD4E48">
        <w:rPr>
          <w:b/>
          <w:bCs/>
          <w:sz w:val="21"/>
          <w:szCs w:val="21"/>
        </w:rPr>
        <w:t xml:space="preserve"> </w:t>
      </w:r>
      <w:r w:rsidR="00BD4E48">
        <w:rPr>
          <w:b/>
          <w:bCs/>
          <w:sz w:val="21"/>
          <w:szCs w:val="21"/>
        </w:rPr>
        <w:t>peren op de derde plaats</w:t>
      </w:r>
    </w:p>
    <w:p w14:paraId="7556B83F" w14:textId="59771964" w:rsidR="0025418F" w:rsidRDefault="002E1D17" w:rsidP="002E1D17">
      <w:pPr>
        <w:spacing w:after="0"/>
        <w:rPr>
          <w:sz w:val="21"/>
          <w:szCs w:val="21"/>
        </w:rPr>
      </w:pPr>
      <w:r w:rsidRPr="002E1D17">
        <w:rPr>
          <w:sz w:val="21"/>
          <w:szCs w:val="21"/>
        </w:rPr>
        <w:t>In 2019 wa</w:t>
      </w:r>
      <w:r w:rsidR="0025418F">
        <w:rPr>
          <w:sz w:val="21"/>
          <w:szCs w:val="21"/>
        </w:rPr>
        <w:t xml:space="preserve">ren 61% van de onderzochte </w:t>
      </w:r>
      <w:r>
        <w:rPr>
          <w:sz w:val="21"/>
          <w:szCs w:val="21"/>
        </w:rPr>
        <w:t xml:space="preserve">appels van Nederlandse bodem </w:t>
      </w:r>
      <w:r w:rsidR="0025418F">
        <w:rPr>
          <w:sz w:val="21"/>
          <w:szCs w:val="21"/>
        </w:rPr>
        <w:t xml:space="preserve">het meest </w:t>
      </w:r>
      <w:r>
        <w:rPr>
          <w:sz w:val="21"/>
          <w:szCs w:val="21"/>
        </w:rPr>
        <w:t>vervuild</w:t>
      </w:r>
      <w:r w:rsidR="0025418F" w:rsidRPr="002E1D17">
        <w:rPr>
          <w:sz w:val="21"/>
          <w:szCs w:val="21"/>
        </w:rPr>
        <w:t xml:space="preserve"> </w:t>
      </w:r>
      <w:r w:rsidR="0025418F">
        <w:rPr>
          <w:sz w:val="21"/>
          <w:szCs w:val="21"/>
        </w:rPr>
        <w:t xml:space="preserve">met één tot 4 </w:t>
      </w:r>
      <w:proofErr w:type="gramStart"/>
      <w:r w:rsidR="0025418F">
        <w:rPr>
          <w:sz w:val="21"/>
          <w:szCs w:val="21"/>
        </w:rPr>
        <w:t>verschillende</w:t>
      </w:r>
      <w:proofErr w:type="gramEnd"/>
      <w:r w:rsidR="0025418F">
        <w:rPr>
          <w:sz w:val="21"/>
          <w:szCs w:val="21"/>
        </w:rPr>
        <w:t xml:space="preserve"> zeer giftige pesticiden, gevolgd door Portugal en Slovenië.</w:t>
      </w:r>
    </w:p>
    <w:p w14:paraId="6E8BA45A" w14:textId="6202976F" w:rsidR="0025418F" w:rsidRDefault="002B416E" w:rsidP="002E1D17">
      <w:pPr>
        <w:spacing w:after="0"/>
        <w:rPr>
          <w:sz w:val="21"/>
          <w:szCs w:val="21"/>
        </w:rPr>
      </w:pPr>
      <w:r>
        <w:rPr>
          <w:sz w:val="21"/>
          <w:szCs w:val="21"/>
        </w:rPr>
        <w:t xml:space="preserve">Van de in </w:t>
      </w:r>
      <w:r w:rsidR="00400103">
        <w:rPr>
          <w:sz w:val="21"/>
          <w:szCs w:val="21"/>
        </w:rPr>
        <w:t>België</w:t>
      </w:r>
      <w:r>
        <w:rPr>
          <w:sz w:val="21"/>
          <w:szCs w:val="21"/>
        </w:rPr>
        <w:t xml:space="preserve"> geteelde peren waren 87% </w:t>
      </w:r>
      <w:r w:rsidR="00400103">
        <w:rPr>
          <w:sz w:val="21"/>
          <w:szCs w:val="21"/>
        </w:rPr>
        <w:t>met</w:t>
      </w:r>
      <w:r>
        <w:rPr>
          <w:sz w:val="21"/>
          <w:szCs w:val="21"/>
        </w:rPr>
        <w:t xml:space="preserve"> één tot 3 verschillende </w:t>
      </w:r>
      <w:proofErr w:type="spellStart"/>
      <w:r>
        <w:rPr>
          <w:sz w:val="21"/>
          <w:szCs w:val="21"/>
        </w:rPr>
        <w:t>KvV</w:t>
      </w:r>
      <w:proofErr w:type="spellEnd"/>
      <w:r>
        <w:rPr>
          <w:sz w:val="21"/>
          <w:szCs w:val="21"/>
        </w:rPr>
        <w:t xml:space="preserve"> </w:t>
      </w:r>
      <w:r w:rsidR="00400103">
        <w:rPr>
          <w:sz w:val="21"/>
          <w:szCs w:val="21"/>
        </w:rPr>
        <w:t xml:space="preserve">het meest </w:t>
      </w:r>
      <w:r>
        <w:rPr>
          <w:sz w:val="21"/>
          <w:szCs w:val="21"/>
        </w:rPr>
        <w:t xml:space="preserve">besmet, gevolgd door peren uit Portugal (85%) en uit Nederland (69%) </w:t>
      </w:r>
    </w:p>
    <w:p w14:paraId="6C00258D" w14:textId="6150C4F1" w:rsidR="005924B9" w:rsidRDefault="00BD7911" w:rsidP="005924B9">
      <w:pPr>
        <w:spacing w:after="0"/>
        <w:rPr>
          <w:sz w:val="21"/>
          <w:szCs w:val="21"/>
        </w:rPr>
      </w:pPr>
      <w:r>
        <w:rPr>
          <w:sz w:val="21"/>
          <w:szCs w:val="21"/>
        </w:rPr>
        <w:t>Waren in 2011 16% van de in Europa geteelde appels met</w:t>
      </w:r>
      <w:r w:rsidR="005924B9">
        <w:rPr>
          <w:sz w:val="21"/>
          <w:szCs w:val="21"/>
        </w:rPr>
        <w:t xml:space="preserve"> één of meer</w:t>
      </w:r>
      <w:r>
        <w:rPr>
          <w:sz w:val="21"/>
          <w:szCs w:val="21"/>
        </w:rPr>
        <w:t xml:space="preserve"> </w:t>
      </w:r>
      <w:proofErr w:type="spellStart"/>
      <w:r>
        <w:rPr>
          <w:sz w:val="21"/>
          <w:szCs w:val="21"/>
        </w:rPr>
        <w:t>KvV</w:t>
      </w:r>
      <w:proofErr w:type="spellEnd"/>
      <w:r>
        <w:rPr>
          <w:sz w:val="21"/>
          <w:szCs w:val="21"/>
        </w:rPr>
        <w:t xml:space="preserve"> </w:t>
      </w:r>
      <w:r w:rsidR="005924B9">
        <w:rPr>
          <w:sz w:val="21"/>
          <w:szCs w:val="21"/>
        </w:rPr>
        <w:t xml:space="preserve">vervuild, in 2019 was het gestegen naar 34%. Waren in 2011 25% van de in Europa geteelde peren met één of meer </w:t>
      </w:r>
      <w:proofErr w:type="spellStart"/>
      <w:r w:rsidR="005924B9">
        <w:rPr>
          <w:sz w:val="21"/>
          <w:szCs w:val="21"/>
        </w:rPr>
        <w:t>KvV</w:t>
      </w:r>
      <w:proofErr w:type="spellEnd"/>
      <w:r w:rsidR="005924B9">
        <w:rPr>
          <w:sz w:val="21"/>
          <w:szCs w:val="21"/>
        </w:rPr>
        <w:t xml:space="preserve"> vervuild, in 2019 was het gestegen naar 47%. Voor zowel appels als peren dus een stijging van ongeveer 100%.</w:t>
      </w:r>
    </w:p>
    <w:p w14:paraId="3AE454AB" w14:textId="77777777" w:rsidR="005924B9" w:rsidRPr="002E1D17" w:rsidRDefault="005924B9" w:rsidP="002E1D17">
      <w:pPr>
        <w:spacing w:after="0"/>
        <w:rPr>
          <w:sz w:val="21"/>
          <w:szCs w:val="21"/>
        </w:rPr>
      </w:pPr>
    </w:p>
    <w:p w14:paraId="797FD951" w14:textId="77777777" w:rsidR="00D15AAA" w:rsidRPr="00D15AAA" w:rsidRDefault="00D15AAA" w:rsidP="00D15AAA">
      <w:pPr>
        <w:spacing w:after="0"/>
        <w:rPr>
          <w:b/>
          <w:bCs/>
          <w:sz w:val="21"/>
          <w:szCs w:val="21"/>
        </w:rPr>
      </w:pPr>
      <w:r w:rsidRPr="00D15AAA">
        <w:rPr>
          <w:b/>
          <w:bCs/>
          <w:sz w:val="21"/>
          <w:szCs w:val="21"/>
        </w:rPr>
        <w:t>Groenten iets minder vervuild</w:t>
      </w:r>
    </w:p>
    <w:p w14:paraId="00D83B71" w14:textId="2AEC5667" w:rsidR="00D15AAA" w:rsidRPr="00F1643E" w:rsidRDefault="00D15AAA" w:rsidP="00D15AAA">
      <w:pPr>
        <w:rPr>
          <w:sz w:val="21"/>
          <w:szCs w:val="21"/>
        </w:rPr>
      </w:pPr>
      <w:r w:rsidRPr="00F1643E">
        <w:rPr>
          <w:sz w:val="21"/>
          <w:szCs w:val="21"/>
        </w:rPr>
        <w:t>Groenten zijn minder vatbaar voor insecten en ziekten, dus de</w:t>
      </w:r>
      <w:r>
        <w:rPr>
          <w:sz w:val="21"/>
          <w:szCs w:val="21"/>
        </w:rPr>
        <w:t xml:space="preserve"> vervuil</w:t>
      </w:r>
      <w:r w:rsidRPr="00F1643E">
        <w:rPr>
          <w:sz w:val="21"/>
          <w:szCs w:val="21"/>
        </w:rPr>
        <w:t xml:space="preserve">ing met pesticiden is lager, met 13% in </w:t>
      </w:r>
      <w:r w:rsidR="00077506">
        <w:rPr>
          <w:sz w:val="21"/>
          <w:szCs w:val="21"/>
        </w:rPr>
        <w:t>2019</w:t>
      </w:r>
      <w:r w:rsidRPr="00F1643E">
        <w:rPr>
          <w:sz w:val="21"/>
          <w:szCs w:val="21"/>
        </w:rPr>
        <w:t xml:space="preserve">, een stijging van 19% ten opzichte van 2011. </w:t>
      </w:r>
      <w:r w:rsidR="00077506">
        <w:rPr>
          <w:sz w:val="21"/>
          <w:szCs w:val="21"/>
        </w:rPr>
        <w:t>In deze periode waren de</w:t>
      </w:r>
      <w:r w:rsidRPr="00F1643E">
        <w:rPr>
          <w:sz w:val="21"/>
          <w:szCs w:val="21"/>
        </w:rPr>
        <w:t xml:space="preserve"> meest besmette groente</w:t>
      </w:r>
      <w:r w:rsidR="00077506">
        <w:rPr>
          <w:sz w:val="21"/>
          <w:szCs w:val="21"/>
        </w:rPr>
        <w:t xml:space="preserve">n </w:t>
      </w:r>
      <w:r w:rsidRPr="00F1643E">
        <w:rPr>
          <w:sz w:val="21"/>
          <w:szCs w:val="21"/>
        </w:rPr>
        <w:t xml:space="preserve">bleekselderij, waarbij de helft (54%) van de monsters </w:t>
      </w:r>
      <w:r w:rsidR="00077506">
        <w:rPr>
          <w:sz w:val="21"/>
          <w:szCs w:val="21"/>
        </w:rPr>
        <w:t xml:space="preserve">met resten van </w:t>
      </w:r>
      <w:proofErr w:type="spellStart"/>
      <w:r w:rsidR="00077506">
        <w:rPr>
          <w:sz w:val="21"/>
          <w:szCs w:val="21"/>
        </w:rPr>
        <w:t>KvV</w:t>
      </w:r>
      <w:proofErr w:type="spellEnd"/>
      <w:r w:rsidR="00077506">
        <w:rPr>
          <w:sz w:val="21"/>
          <w:szCs w:val="21"/>
        </w:rPr>
        <w:t xml:space="preserve"> vervuild waren</w:t>
      </w:r>
      <w:r w:rsidRPr="00F1643E">
        <w:rPr>
          <w:sz w:val="21"/>
          <w:szCs w:val="21"/>
        </w:rPr>
        <w:t xml:space="preserve"> </w:t>
      </w:r>
      <w:r w:rsidR="00077506">
        <w:rPr>
          <w:sz w:val="21"/>
          <w:szCs w:val="21"/>
        </w:rPr>
        <w:t>(</w:t>
      </w:r>
      <w:r w:rsidRPr="00F1643E">
        <w:rPr>
          <w:sz w:val="21"/>
          <w:szCs w:val="21"/>
        </w:rPr>
        <w:t>een stijging met 68%</w:t>
      </w:r>
      <w:r w:rsidR="00077506">
        <w:rPr>
          <w:sz w:val="21"/>
          <w:szCs w:val="21"/>
        </w:rPr>
        <w:t>)</w:t>
      </w:r>
      <w:r w:rsidRPr="00F1643E">
        <w:rPr>
          <w:sz w:val="21"/>
          <w:szCs w:val="21"/>
        </w:rPr>
        <w:t xml:space="preserve">, gevolgd door knolselderij 45%. </w:t>
      </w:r>
      <w:r w:rsidR="00077506">
        <w:rPr>
          <w:sz w:val="21"/>
          <w:szCs w:val="21"/>
        </w:rPr>
        <w:t>Als</w:t>
      </w:r>
      <w:r w:rsidRPr="00F1643E">
        <w:rPr>
          <w:sz w:val="21"/>
          <w:szCs w:val="21"/>
        </w:rPr>
        <w:t xml:space="preserve"> derde was boerenkool, vanwege de voedingswaarde bekend als een 'superfood', waarvan 31% van de monsters besmet was.</w:t>
      </w:r>
    </w:p>
    <w:p w14:paraId="2D0701AE" w14:textId="74E1EDA6" w:rsidR="00D15AAA" w:rsidRDefault="00097A21" w:rsidP="00D15AAA">
      <w:pPr>
        <w:rPr>
          <w:sz w:val="21"/>
          <w:szCs w:val="21"/>
        </w:rPr>
      </w:pPr>
      <w:r>
        <w:rPr>
          <w:b/>
          <w:bCs/>
          <w:sz w:val="21"/>
          <w:szCs w:val="21"/>
        </w:rPr>
        <w:t xml:space="preserve">Aantal </w:t>
      </w:r>
      <w:r w:rsidR="003659AE">
        <w:rPr>
          <w:b/>
          <w:bCs/>
          <w:sz w:val="21"/>
          <w:szCs w:val="21"/>
        </w:rPr>
        <w:t xml:space="preserve">verschillende giftige pesticiden per </w:t>
      </w:r>
      <w:r w:rsidR="001B5C03">
        <w:rPr>
          <w:b/>
          <w:bCs/>
          <w:sz w:val="21"/>
          <w:szCs w:val="21"/>
        </w:rPr>
        <w:t>product ook gestegen</w:t>
      </w:r>
      <w:r w:rsidR="000D33BF">
        <w:rPr>
          <w:sz w:val="21"/>
          <w:szCs w:val="21"/>
        </w:rPr>
        <w:br/>
      </w:r>
      <w:r w:rsidR="00077506" w:rsidRPr="00F1643E">
        <w:rPr>
          <w:sz w:val="21"/>
          <w:szCs w:val="21"/>
        </w:rPr>
        <w:t>Niet alleen is de kans op het kopen van besmette groenten en fruit toegenomen, er worden ook meer chemische combinaties gevonden, waardoor hun kracht en risico</w:t>
      </w:r>
      <w:r w:rsidR="00955646">
        <w:rPr>
          <w:sz w:val="21"/>
          <w:szCs w:val="21"/>
        </w:rPr>
        <w:t>’</w:t>
      </w:r>
      <w:r w:rsidR="00077506" w:rsidRPr="00F1643E">
        <w:rPr>
          <w:sz w:val="21"/>
          <w:szCs w:val="21"/>
        </w:rPr>
        <w:t>s toenemen</w:t>
      </w:r>
      <w:r w:rsidR="00955646">
        <w:rPr>
          <w:sz w:val="21"/>
          <w:szCs w:val="21"/>
        </w:rPr>
        <w:t>.</w:t>
      </w:r>
      <w:r w:rsidR="00077506" w:rsidRPr="00F1643E">
        <w:rPr>
          <w:sz w:val="21"/>
          <w:szCs w:val="21"/>
        </w:rPr>
        <w:t xml:space="preserve"> Van dergelijke 'chemische cocktails' is bekend dat </w:t>
      </w:r>
      <w:hyperlink r:id="rId20" w:history="1">
        <w:r w:rsidR="00077506" w:rsidRPr="001B1844">
          <w:rPr>
            <w:rStyle w:val="Hyperlink"/>
            <w:sz w:val="21"/>
            <w:szCs w:val="21"/>
          </w:rPr>
          <w:t>ze</w:t>
        </w:r>
        <w:r w:rsidR="00955646" w:rsidRPr="001B1844">
          <w:rPr>
            <w:rStyle w:val="Hyperlink"/>
            <w:sz w:val="21"/>
            <w:szCs w:val="21"/>
          </w:rPr>
          <w:t xml:space="preserve"> </w:t>
        </w:r>
        <w:r w:rsidR="00077506" w:rsidRPr="001B1844">
          <w:rPr>
            <w:rStyle w:val="Hyperlink"/>
            <w:sz w:val="21"/>
            <w:szCs w:val="21"/>
          </w:rPr>
          <w:t>gezondheidseffecten</w:t>
        </w:r>
      </w:hyperlink>
      <w:r w:rsidR="00077506" w:rsidRPr="00F1643E">
        <w:rPr>
          <w:sz w:val="21"/>
          <w:szCs w:val="21"/>
        </w:rPr>
        <w:t xml:space="preserve"> </w:t>
      </w:r>
      <w:r w:rsidR="001B1844">
        <w:rPr>
          <w:sz w:val="21"/>
          <w:szCs w:val="21"/>
        </w:rPr>
        <w:t xml:space="preserve">kunnen </w:t>
      </w:r>
      <w:r w:rsidR="00077506" w:rsidRPr="00F1643E">
        <w:rPr>
          <w:sz w:val="21"/>
          <w:szCs w:val="21"/>
        </w:rPr>
        <w:t>ver</w:t>
      </w:r>
      <w:r w:rsidR="001B1844">
        <w:rPr>
          <w:sz w:val="21"/>
          <w:szCs w:val="21"/>
        </w:rPr>
        <w:t>sterk</w:t>
      </w:r>
      <w:r w:rsidR="00077506" w:rsidRPr="00F1643E">
        <w:rPr>
          <w:sz w:val="21"/>
          <w:szCs w:val="21"/>
        </w:rPr>
        <w:t xml:space="preserve">en, met </w:t>
      </w:r>
      <w:hyperlink r:id="rId21" w:history="1">
        <w:r w:rsidR="00077506" w:rsidRPr="001B1844">
          <w:rPr>
            <w:rStyle w:val="Hyperlink"/>
            <w:sz w:val="21"/>
            <w:szCs w:val="21"/>
          </w:rPr>
          <w:t>onbekende gevolgen</w:t>
        </w:r>
      </w:hyperlink>
      <w:r w:rsidR="00077506" w:rsidRPr="00F1643E">
        <w:rPr>
          <w:sz w:val="21"/>
          <w:szCs w:val="21"/>
        </w:rPr>
        <w:t xml:space="preserve">. </w:t>
      </w:r>
      <w:bookmarkStart w:id="0" w:name="_Hlk104033157"/>
      <w:r w:rsidR="00077506" w:rsidRPr="00F1643E">
        <w:rPr>
          <w:sz w:val="21"/>
          <w:szCs w:val="21"/>
        </w:rPr>
        <w:t xml:space="preserve">Het cocktaileffect doorbreekt de </w:t>
      </w:r>
      <w:hyperlink r:id="rId22" w:history="1">
        <w:r w:rsidR="00955646" w:rsidRPr="00284849">
          <w:rPr>
            <w:rStyle w:val="Hyperlink"/>
            <w:sz w:val="21"/>
            <w:szCs w:val="21"/>
          </w:rPr>
          <w:t xml:space="preserve">residu </w:t>
        </w:r>
        <w:r w:rsidR="00077506" w:rsidRPr="00284849">
          <w:rPr>
            <w:rStyle w:val="Hyperlink"/>
            <w:sz w:val="21"/>
            <w:szCs w:val="21"/>
          </w:rPr>
          <w:t>limieten</w:t>
        </w:r>
      </w:hyperlink>
      <w:r w:rsidR="00077506" w:rsidRPr="00F1643E">
        <w:rPr>
          <w:sz w:val="21"/>
          <w:szCs w:val="21"/>
        </w:rPr>
        <w:t xml:space="preserve"> die door</w:t>
      </w:r>
      <w:r w:rsidR="00955646">
        <w:rPr>
          <w:sz w:val="21"/>
          <w:szCs w:val="21"/>
        </w:rPr>
        <w:t xml:space="preserve"> de autoriteiten </w:t>
      </w:r>
      <w:r w:rsidR="00077506" w:rsidRPr="00F1643E">
        <w:rPr>
          <w:sz w:val="21"/>
          <w:szCs w:val="21"/>
        </w:rPr>
        <w:t xml:space="preserve">zijn vastgesteld. </w:t>
      </w:r>
      <w:bookmarkEnd w:id="0"/>
      <w:r w:rsidR="00955646">
        <w:rPr>
          <w:sz w:val="21"/>
          <w:szCs w:val="21"/>
        </w:rPr>
        <w:t>Autoriteiten</w:t>
      </w:r>
      <w:r w:rsidR="00077506" w:rsidRPr="00F1643E">
        <w:rPr>
          <w:sz w:val="21"/>
          <w:szCs w:val="21"/>
        </w:rPr>
        <w:t xml:space="preserve"> zijn weliswaar wettelijk verplicht om combinaties </w:t>
      </w:r>
      <w:r w:rsidR="00284849">
        <w:rPr>
          <w:sz w:val="21"/>
          <w:szCs w:val="21"/>
        </w:rPr>
        <w:t xml:space="preserve">van werkzame stoffen </w:t>
      </w:r>
      <w:r w:rsidR="00077506" w:rsidRPr="00F1643E">
        <w:rPr>
          <w:sz w:val="21"/>
          <w:szCs w:val="21"/>
        </w:rPr>
        <w:t>te testen (Artikel 4(3)(b) van Verordening (</w:t>
      </w:r>
      <w:hyperlink r:id="rId23" w:history="1">
        <w:r w:rsidR="00077506" w:rsidRPr="00284849">
          <w:rPr>
            <w:rStyle w:val="Hyperlink"/>
            <w:sz w:val="21"/>
            <w:szCs w:val="21"/>
          </w:rPr>
          <w:t>EG) Nr. 1107/2009</w:t>
        </w:r>
      </w:hyperlink>
      <w:r w:rsidR="00077506" w:rsidRPr="00F1643E">
        <w:rPr>
          <w:sz w:val="21"/>
          <w:szCs w:val="21"/>
        </w:rPr>
        <w:t xml:space="preserve">), maar </w:t>
      </w:r>
      <w:r w:rsidR="00027675">
        <w:rPr>
          <w:sz w:val="21"/>
          <w:szCs w:val="21"/>
        </w:rPr>
        <w:t xml:space="preserve">de </w:t>
      </w:r>
      <w:hyperlink r:id="rId24" w:history="1">
        <w:r w:rsidR="00077506" w:rsidRPr="00284849">
          <w:rPr>
            <w:rStyle w:val="Hyperlink"/>
            <w:sz w:val="21"/>
            <w:szCs w:val="21"/>
          </w:rPr>
          <w:t>controversiële</w:t>
        </w:r>
      </w:hyperlink>
      <w:r w:rsidR="00077506" w:rsidRPr="00F1643E">
        <w:rPr>
          <w:sz w:val="21"/>
          <w:szCs w:val="21"/>
        </w:rPr>
        <w:t xml:space="preserve"> Europese Autoriteit voor Voedselveiligheid (EFSA)</w:t>
      </w:r>
      <w:r w:rsidR="00027675">
        <w:rPr>
          <w:sz w:val="21"/>
          <w:szCs w:val="21"/>
        </w:rPr>
        <w:t xml:space="preserve"> zijn niet geneigd dit te doen</w:t>
      </w:r>
      <w:r w:rsidR="00284849">
        <w:rPr>
          <w:sz w:val="21"/>
          <w:szCs w:val="21"/>
        </w:rPr>
        <w:t>.</w:t>
      </w:r>
    </w:p>
    <w:p w14:paraId="38872212" w14:textId="13B5310E" w:rsidR="00B746CA" w:rsidRDefault="00616873" w:rsidP="00B746CA">
      <w:pPr>
        <w:rPr>
          <w:rFonts w:cstheme="minorHAnsi"/>
          <w:sz w:val="21"/>
          <w:szCs w:val="21"/>
        </w:rPr>
      </w:pPr>
      <w:r w:rsidRPr="00291748">
        <w:rPr>
          <w:rFonts w:cstheme="minorHAnsi"/>
          <w:b/>
          <w:bCs/>
          <w:sz w:val="21"/>
          <w:szCs w:val="21"/>
        </w:rPr>
        <w:t>Fludioxonil</w:t>
      </w:r>
      <w:r>
        <w:rPr>
          <w:rFonts w:cstheme="minorHAnsi"/>
          <w:sz w:val="21"/>
          <w:szCs w:val="21"/>
        </w:rPr>
        <w:br/>
      </w:r>
      <w:r w:rsidR="00B746CA">
        <w:rPr>
          <w:rFonts w:cstheme="minorHAnsi"/>
          <w:sz w:val="21"/>
          <w:szCs w:val="21"/>
        </w:rPr>
        <w:t xml:space="preserve">De werkzame stof </w:t>
      </w:r>
      <w:r w:rsidR="00B746CA" w:rsidRPr="00293F24">
        <w:rPr>
          <w:rFonts w:cstheme="minorHAnsi"/>
          <w:sz w:val="21"/>
          <w:szCs w:val="21"/>
        </w:rPr>
        <w:t>d</w:t>
      </w:r>
      <w:r w:rsidR="00AA1083">
        <w:rPr>
          <w:rFonts w:cstheme="minorHAnsi"/>
          <w:sz w:val="21"/>
          <w:szCs w:val="21"/>
        </w:rPr>
        <w:t>ie</w:t>
      </w:r>
      <w:r w:rsidR="00B746CA" w:rsidRPr="00293F24">
        <w:rPr>
          <w:rFonts w:cstheme="minorHAnsi"/>
          <w:sz w:val="21"/>
          <w:szCs w:val="21"/>
        </w:rPr>
        <w:t xml:space="preserve"> in de meeste monsters wordt aangetroffen, is fludioxonil.</w:t>
      </w:r>
      <w:r w:rsidR="00291748">
        <w:rPr>
          <w:rFonts w:cstheme="minorHAnsi"/>
          <w:sz w:val="21"/>
          <w:szCs w:val="21"/>
        </w:rPr>
        <w:t xml:space="preserve"> </w:t>
      </w:r>
      <w:proofErr w:type="spellStart"/>
      <w:r w:rsidR="00291748">
        <w:rPr>
          <w:rFonts w:cstheme="minorHAnsi"/>
          <w:sz w:val="21"/>
          <w:szCs w:val="21"/>
        </w:rPr>
        <w:t>Fludioxinil</w:t>
      </w:r>
      <w:proofErr w:type="spellEnd"/>
      <w:r w:rsidR="00291748">
        <w:rPr>
          <w:rFonts w:cstheme="minorHAnsi"/>
          <w:sz w:val="21"/>
          <w:szCs w:val="21"/>
        </w:rPr>
        <w:t xml:space="preserve"> is persistent, wordt verdacht een hormoon-verstorende werking te hebben en is giftig voor waterorganismen.</w:t>
      </w:r>
      <w:r w:rsidR="00B746CA" w:rsidRPr="00293F24">
        <w:rPr>
          <w:rFonts w:cstheme="minorHAnsi"/>
          <w:sz w:val="21"/>
          <w:szCs w:val="21"/>
        </w:rPr>
        <w:t xml:space="preserve"> Fabrikant </w:t>
      </w:r>
      <w:proofErr w:type="spellStart"/>
      <w:r w:rsidR="00B746CA" w:rsidRPr="00293F24">
        <w:rPr>
          <w:rFonts w:cstheme="minorHAnsi"/>
          <w:sz w:val="21"/>
          <w:szCs w:val="21"/>
        </w:rPr>
        <w:t>Syngenta</w:t>
      </w:r>
      <w:proofErr w:type="spellEnd"/>
      <w:r w:rsidR="00B746CA" w:rsidRPr="00293F24">
        <w:rPr>
          <w:rFonts w:cstheme="minorHAnsi"/>
          <w:sz w:val="21"/>
          <w:szCs w:val="21"/>
        </w:rPr>
        <w:t xml:space="preserve"> gebruikt deze werkzame stof in de producten </w:t>
      </w:r>
      <w:proofErr w:type="spellStart"/>
      <w:r w:rsidR="00B746CA" w:rsidRPr="00293F24">
        <w:rPr>
          <w:rFonts w:cstheme="minorHAnsi"/>
          <w:sz w:val="21"/>
          <w:szCs w:val="21"/>
        </w:rPr>
        <w:t>Celest</w:t>
      </w:r>
      <w:proofErr w:type="spellEnd"/>
      <w:r w:rsidR="00B746CA" w:rsidRPr="00293F24">
        <w:rPr>
          <w:rFonts w:cstheme="minorHAnsi"/>
          <w:sz w:val="21"/>
          <w:szCs w:val="21"/>
        </w:rPr>
        <w:t>, Dividend en Maxim en Bayer in Bariton Super.</w:t>
      </w:r>
    </w:p>
    <w:p w14:paraId="13DADA2D" w14:textId="2B647A25" w:rsidR="00B746CA" w:rsidRPr="00B746CA" w:rsidRDefault="00B746CA" w:rsidP="00B746CA">
      <w:pPr>
        <w:spacing w:after="0"/>
        <w:rPr>
          <w:b/>
          <w:bCs/>
          <w:sz w:val="21"/>
          <w:szCs w:val="21"/>
        </w:rPr>
      </w:pPr>
      <w:r w:rsidRPr="00B746CA">
        <w:rPr>
          <w:b/>
          <w:bCs/>
          <w:sz w:val="21"/>
          <w:szCs w:val="21"/>
        </w:rPr>
        <w:t xml:space="preserve">Biologische </w:t>
      </w:r>
      <w:r>
        <w:rPr>
          <w:b/>
          <w:bCs/>
          <w:sz w:val="21"/>
          <w:szCs w:val="21"/>
        </w:rPr>
        <w:t>producten</w:t>
      </w:r>
    </w:p>
    <w:p w14:paraId="7799CBD7" w14:textId="1F7CCC7A" w:rsidR="00A11C77" w:rsidRDefault="00B746CA" w:rsidP="00D15AAA">
      <w:pPr>
        <w:rPr>
          <w:rFonts w:cstheme="minorHAnsi"/>
          <w:sz w:val="21"/>
          <w:szCs w:val="21"/>
        </w:rPr>
      </w:pPr>
      <w:r w:rsidRPr="00293F24">
        <w:rPr>
          <w:rFonts w:cstheme="minorHAnsi"/>
          <w:sz w:val="21"/>
          <w:szCs w:val="21"/>
        </w:rPr>
        <w:t xml:space="preserve">Ook biologische boeren mogen </w:t>
      </w:r>
      <w:r w:rsidR="00B870AA">
        <w:rPr>
          <w:rFonts w:cstheme="minorHAnsi"/>
          <w:sz w:val="21"/>
          <w:szCs w:val="21"/>
        </w:rPr>
        <w:t xml:space="preserve">volgens de wet </w:t>
      </w:r>
      <w:r w:rsidRPr="00293F24">
        <w:rPr>
          <w:rFonts w:cstheme="minorHAnsi"/>
          <w:sz w:val="21"/>
          <w:szCs w:val="21"/>
        </w:rPr>
        <w:t xml:space="preserve">onder strikte voorwaarden 7 van de </w:t>
      </w:r>
      <w:r>
        <w:rPr>
          <w:rFonts w:cstheme="minorHAnsi"/>
          <w:sz w:val="21"/>
          <w:szCs w:val="21"/>
        </w:rPr>
        <w:t xml:space="preserve">werkzame stoffen </w:t>
      </w:r>
      <w:r w:rsidRPr="00293F24">
        <w:rPr>
          <w:rFonts w:cstheme="minorHAnsi"/>
          <w:sz w:val="21"/>
          <w:szCs w:val="21"/>
        </w:rPr>
        <w:t xml:space="preserve">gebruiken. Er zijn ook monsters genomen van biologische producten, maar het was niet mogelijk om de resultaten hierop te </w:t>
      </w:r>
      <w:r w:rsidR="00190DE3">
        <w:rPr>
          <w:rFonts w:cstheme="minorHAnsi"/>
          <w:sz w:val="21"/>
          <w:szCs w:val="21"/>
        </w:rPr>
        <w:t>evalueren.</w:t>
      </w:r>
    </w:p>
    <w:p w14:paraId="142F74F2" w14:textId="442E5DC3" w:rsidR="00B746CA" w:rsidRPr="00B746CA" w:rsidRDefault="00C844EA" w:rsidP="00D15AAA">
      <w:pPr>
        <w:rPr>
          <w:rFonts w:cstheme="minorHAnsi"/>
          <w:sz w:val="21"/>
          <w:szCs w:val="21"/>
        </w:rPr>
      </w:pPr>
      <w:r w:rsidRPr="00291748">
        <w:rPr>
          <w:rFonts w:cstheme="minorHAnsi"/>
          <w:b/>
          <w:bCs/>
          <w:sz w:val="21"/>
          <w:szCs w:val="21"/>
        </w:rPr>
        <w:t>Hogere aantallen</w:t>
      </w:r>
      <w:r w:rsidR="00ED074D">
        <w:rPr>
          <w:rFonts w:cstheme="minorHAnsi"/>
          <w:b/>
          <w:bCs/>
          <w:sz w:val="21"/>
          <w:szCs w:val="21"/>
        </w:rPr>
        <w:t xml:space="preserve"> van giftige </w:t>
      </w:r>
      <w:r w:rsidR="00FE3C9C">
        <w:rPr>
          <w:rFonts w:cstheme="minorHAnsi"/>
          <w:b/>
          <w:bCs/>
          <w:sz w:val="21"/>
          <w:szCs w:val="21"/>
        </w:rPr>
        <w:t>ingrediënten</w:t>
      </w:r>
      <w:r w:rsidR="00826B0B">
        <w:rPr>
          <w:rFonts w:cstheme="minorHAnsi"/>
          <w:b/>
          <w:bCs/>
          <w:sz w:val="21"/>
          <w:szCs w:val="21"/>
        </w:rPr>
        <w:t xml:space="preserve"> vanwege resistentie</w:t>
      </w:r>
      <w:r w:rsidR="00A11C77">
        <w:rPr>
          <w:rFonts w:cstheme="minorHAnsi"/>
          <w:sz w:val="21"/>
          <w:szCs w:val="21"/>
        </w:rPr>
        <w:br/>
      </w:r>
      <w:r w:rsidR="00B26D13">
        <w:rPr>
          <w:rFonts w:cstheme="minorHAnsi"/>
          <w:sz w:val="21"/>
          <w:szCs w:val="21"/>
        </w:rPr>
        <w:t xml:space="preserve">Gangbare </w:t>
      </w:r>
      <w:r w:rsidR="00B746CA" w:rsidRPr="00293F24">
        <w:rPr>
          <w:rFonts w:cstheme="minorHAnsi"/>
          <w:sz w:val="21"/>
          <w:szCs w:val="21"/>
        </w:rPr>
        <w:t xml:space="preserve">boeren </w:t>
      </w:r>
      <w:r w:rsidR="004B34D2">
        <w:rPr>
          <w:rFonts w:cstheme="minorHAnsi"/>
          <w:sz w:val="21"/>
          <w:szCs w:val="21"/>
        </w:rPr>
        <w:t>zijn in de loop van de tijd</w:t>
      </w:r>
      <w:r w:rsidR="00B746CA" w:rsidRPr="00293F24">
        <w:rPr>
          <w:rFonts w:cstheme="minorHAnsi"/>
          <w:sz w:val="21"/>
          <w:szCs w:val="21"/>
        </w:rPr>
        <w:t xml:space="preserve"> pesticiden met hogere </w:t>
      </w:r>
      <w:r w:rsidR="007D2E82">
        <w:rPr>
          <w:rFonts w:cstheme="minorHAnsi"/>
          <w:sz w:val="21"/>
          <w:szCs w:val="21"/>
        </w:rPr>
        <w:t xml:space="preserve">aantallen </w:t>
      </w:r>
      <w:r w:rsidR="0001415B">
        <w:rPr>
          <w:rFonts w:cstheme="minorHAnsi"/>
          <w:sz w:val="21"/>
          <w:szCs w:val="21"/>
        </w:rPr>
        <w:t>(</w:t>
      </w:r>
      <w:r w:rsidR="00B746CA" w:rsidRPr="00293F24">
        <w:rPr>
          <w:rFonts w:cstheme="minorHAnsi"/>
          <w:sz w:val="21"/>
          <w:szCs w:val="21"/>
        </w:rPr>
        <w:t>combinaties</w:t>
      </w:r>
      <w:r w:rsidR="0001415B">
        <w:rPr>
          <w:rFonts w:cstheme="minorHAnsi"/>
          <w:sz w:val="21"/>
          <w:szCs w:val="21"/>
        </w:rPr>
        <w:t>)</w:t>
      </w:r>
      <w:r w:rsidR="00B746CA" w:rsidRPr="00293F24">
        <w:rPr>
          <w:rFonts w:cstheme="minorHAnsi"/>
          <w:sz w:val="21"/>
          <w:szCs w:val="21"/>
        </w:rPr>
        <w:t xml:space="preserve"> van giftige actieve ingrediënten </w:t>
      </w:r>
      <w:r w:rsidR="000718BC">
        <w:rPr>
          <w:rFonts w:cstheme="minorHAnsi"/>
          <w:sz w:val="21"/>
          <w:szCs w:val="21"/>
        </w:rPr>
        <w:t xml:space="preserve">gaan gebruiken </w:t>
      </w:r>
      <w:r w:rsidR="00B746CA" w:rsidRPr="00293F24">
        <w:rPr>
          <w:rFonts w:cstheme="minorHAnsi"/>
          <w:sz w:val="21"/>
          <w:szCs w:val="21"/>
        </w:rPr>
        <w:t xml:space="preserve">om onkruid en plagen te bestrijden die resistent zijn geworden tegen eerdere formuleringen. </w:t>
      </w:r>
    </w:p>
    <w:p w14:paraId="10E21AED" w14:textId="039FBCF3" w:rsidR="00D155FB" w:rsidRDefault="00D155FB" w:rsidP="007627F0">
      <w:pPr>
        <w:rPr>
          <w:rFonts w:cstheme="minorHAnsi"/>
          <w:i/>
          <w:iCs/>
          <w:sz w:val="21"/>
          <w:szCs w:val="21"/>
        </w:rPr>
      </w:pPr>
      <w:proofErr w:type="spellStart"/>
      <w:r w:rsidRPr="00B746CA">
        <w:rPr>
          <w:rFonts w:cstheme="minorHAnsi"/>
          <w:b/>
          <w:bCs/>
          <w:sz w:val="21"/>
          <w:szCs w:val="21"/>
        </w:rPr>
        <w:t>Salomé</w:t>
      </w:r>
      <w:proofErr w:type="spellEnd"/>
      <w:r w:rsidRPr="00B746CA">
        <w:rPr>
          <w:rFonts w:cstheme="minorHAnsi"/>
          <w:b/>
          <w:bCs/>
          <w:sz w:val="21"/>
          <w:szCs w:val="21"/>
        </w:rPr>
        <w:t xml:space="preserve"> </w:t>
      </w:r>
      <w:proofErr w:type="spellStart"/>
      <w:r w:rsidRPr="00B746CA">
        <w:rPr>
          <w:rFonts w:cstheme="minorHAnsi"/>
          <w:b/>
          <w:bCs/>
          <w:sz w:val="21"/>
          <w:szCs w:val="21"/>
        </w:rPr>
        <w:t>Roynel</w:t>
      </w:r>
      <w:proofErr w:type="spellEnd"/>
      <w:r w:rsidRPr="00B746CA">
        <w:rPr>
          <w:rFonts w:cstheme="minorHAnsi"/>
          <w:b/>
          <w:bCs/>
          <w:sz w:val="21"/>
          <w:szCs w:val="21"/>
        </w:rPr>
        <w:t>, campagneleider van PAN Europe</w:t>
      </w:r>
      <w:r w:rsidRPr="00D155FB">
        <w:rPr>
          <w:rFonts w:cstheme="minorHAnsi"/>
          <w:i/>
          <w:iCs/>
          <w:sz w:val="21"/>
          <w:szCs w:val="21"/>
        </w:rPr>
        <w:t>: "</w:t>
      </w:r>
      <w:r w:rsidR="00B15A50">
        <w:rPr>
          <w:rFonts w:cstheme="minorHAnsi"/>
          <w:i/>
          <w:iCs/>
          <w:sz w:val="21"/>
          <w:szCs w:val="21"/>
        </w:rPr>
        <w:t xml:space="preserve">De besmettingsgraad </w:t>
      </w:r>
      <w:r w:rsidR="00B870AA">
        <w:rPr>
          <w:rFonts w:cstheme="minorHAnsi"/>
          <w:i/>
          <w:iCs/>
          <w:sz w:val="21"/>
          <w:szCs w:val="21"/>
        </w:rPr>
        <w:t>met</w:t>
      </w:r>
      <w:r w:rsidRPr="00D155FB">
        <w:rPr>
          <w:rFonts w:cstheme="minorHAnsi"/>
          <w:i/>
          <w:iCs/>
          <w:sz w:val="21"/>
          <w:szCs w:val="21"/>
        </w:rPr>
        <w:t xml:space="preserve"> pesticiden bij het eten van fruit is dramatisch toegenomen. De consument bevindt zich in een</w:t>
      </w:r>
      <w:r w:rsidR="00E9464C">
        <w:rPr>
          <w:rFonts w:cstheme="minorHAnsi"/>
          <w:i/>
          <w:iCs/>
          <w:sz w:val="21"/>
          <w:szCs w:val="21"/>
        </w:rPr>
        <w:t xml:space="preserve"> zeer benarde</w:t>
      </w:r>
      <w:r w:rsidRPr="00D155FB">
        <w:rPr>
          <w:rFonts w:cstheme="minorHAnsi"/>
          <w:i/>
          <w:iCs/>
          <w:sz w:val="21"/>
          <w:szCs w:val="21"/>
        </w:rPr>
        <w:t xml:space="preserve"> situatie: ze willen gezond, vers fruit eten, </w:t>
      </w:r>
      <w:r w:rsidRPr="00D155FB">
        <w:rPr>
          <w:rFonts w:cstheme="minorHAnsi"/>
          <w:i/>
          <w:iCs/>
          <w:sz w:val="21"/>
          <w:szCs w:val="21"/>
        </w:rPr>
        <w:lastRenderedPageBreak/>
        <w:t>maar veel ervan is besmet met de meest giftige residuen van pesticiden</w:t>
      </w:r>
      <w:r w:rsidR="00022713">
        <w:rPr>
          <w:rFonts w:cstheme="minorHAnsi"/>
          <w:i/>
          <w:iCs/>
          <w:sz w:val="21"/>
          <w:szCs w:val="21"/>
        </w:rPr>
        <w:t>. Dit</w:t>
      </w:r>
      <w:r w:rsidRPr="00D155FB">
        <w:rPr>
          <w:rFonts w:cstheme="minorHAnsi"/>
          <w:i/>
          <w:iCs/>
          <w:sz w:val="21"/>
          <w:szCs w:val="21"/>
        </w:rPr>
        <w:t xml:space="preserve"> kan ernstige gevolgen voor de gezondheid hebben</w:t>
      </w:r>
      <w:r>
        <w:rPr>
          <w:rFonts w:cstheme="minorHAnsi"/>
          <w:i/>
          <w:iCs/>
          <w:sz w:val="21"/>
          <w:szCs w:val="21"/>
        </w:rPr>
        <w:t>.</w:t>
      </w:r>
      <w:r w:rsidRPr="00D155FB">
        <w:rPr>
          <w:rFonts w:cstheme="minorHAnsi"/>
          <w:i/>
          <w:iCs/>
          <w:sz w:val="21"/>
          <w:szCs w:val="21"/>
        </w:rPr>
        <w:t xml:space="preserve"> Het is ons duidelijk dat regeringen niet van plan zijn deze pesticiden te verbieden, </w:t>
      </w:r>
      <w:r w:rsidR="00190DE3">
        <w:rPr>
          <w:rFonts w:cstheme="minorHAnsi"/>
          <w:i/>
          <w:iCs/>
          <w:sz w:val="21"/>
          <w:szCs w:val="21"/>
        </w:rPr>
        <w:t>ondanks</w:t>
      </w:r>
      <w:r w:rsidRPr="00D155FB">
        <w:rPr>
          <w:rFonts w:cstheme="minorHAnsi"/>
          <w:i/>
          <w:iCs/>
          <w:sz w:val="21"/>
          <w:szCs w:val="21"/>
        </w:rPr>
        <w:t xml:space="preserve"> </w:t>
      </w:r>
      <w:r w:rsidR="00190DE3">
        <w:rPr>
          <w:rFonts w:cstheme="minorHAnsi"/>
          <w:i/>
          <w:iCs/>
          <w:sz w:val="21"/>
          <w:szCs w:val="21"/>
        </w:rPr>
        <w:t>dat het wettelijk verplicht is</w:t>
      </w:r>
      <w:r w:rsidR="00E02EF4">
        <w:rPr>
          <w:rFonts w:cstheme="minorHAnsi"/>
          <w:i/>
          <w:iCs/>
          <w:sz w:val="21"/>
          <w:szCs w:val="21"/>
        </w:rPr>
        <w:t xml:space="preserve">. </w:t>
      </w:r>
      <w:proofErr w:type="gramStart"/>
      <w:r w:rsidR="00E02EF4">
        <w:rPr>
          <w:rFonts w:cstheme="minorHAnsi"/>
          <w:i/>
          <w:iCs/>
          <w:sz w:val="21"/>
          <w:szCs w:val="21"/>
        </w:rPr>
        <w:t xml:space="preserve">Zij </w:t>
      </w:r>
      <w:r w:rsidRPr="00D155FB">
        <w:rPr>
          <w:rFonts w:cstheme="minorHAnsi"/>
          <w:i/>
          <w:iCs/>
          <w:sz w:val="21"/>
          <w:szCs w:val="21"/>
        </w:rPr>
        <w:t xml:space="preserve"> zijn</w:t>
      </w:r>
      <w:proofErr w:type="gramEnd"/>
      <w:r w:rsidRPr="00D155FB">
        <w:rPr>
          <w:rFonts w:cstheme="minorHAnsi"/>
          <w:i/>
          <w:iCs/>
          <w:sz w:val="21"/>
          <w:szCs w:val="21"/>
        </w:rPr>
        <w:t xml:space="preserve"> te bang voor de landbouwlobby die zich afhankelijk voelt van een noodlijdend, pesticide-intensief landbouwmodel</w:t>
      </w:r>
      <w:r>
        <w:rPr>
          <w:rFonts w:cstheme="minorHAnsi"/>
          <w:i/>
          <w:iCs/>
          <w:sz w:val="21"/>
          <w:szCs w:val="21"/>
        </w:rPr>
        <w:t>.</w:t>
      </w:r>
      <w:r w:rsidR="0024520B">
        <w:rPr>
          <w:rFonts w:cstheme="minorHAnsi"/>
          <w:i/>
          <w:iCs/>
          <w:sz w:val="21"/>
          <w:szCs w:val="21"/>
        </w:rPr>
        <w:t>”</w:t>
      </w:r>
      <w:r w:rsidR="00A4745F">
        <w:rPr>
          <w:rFonts w:cstheme="minorHAnsi"/>
          <w:i/>
          <w:iCs/>
          <w:sz w:val="21"/>
          <w:szCs w:val="21"/>
        </w:rPr>
        <w:br/>
      </w:r>
      <w:r w:rsidR="00A4745F">
        <w:rPr>
          <w:rFonts w:cstheme="minorHAnsi"/>
          <w:i/>
          <w:iCs/>
          <w:sz w:val="21"/>
          <w:szCs w:val="21"/>
        </w:rPr>
        <w:br/>
      </w:r>
      <w:r w:rsidR="0024520B" w:rsidRPr="00093215">
        <w:rPr>
          <w:rFonts w:cstheme="minorHAnsi"/>
          <w:b/>
          <w:bCs/>
          <w:sz w:val="21"/>
          <w:szCs w:val="21"/>
        </w:rPr>
        <w:t>Margriet Mantingh, voorzitter van PAN Nederland:</w:t>
      </w:r>
      <w:r w:rsidR="0024520B">
        <w:rPr>
          <w:rFonts w:cstheme="minorHAnsi"/>
          <w:i/>
          <w:iCs/>
          <w:sz w:val="21"/>
          <w:szCs w:val="21"/>
        </w:rPr>
        <w:t xml:space="preserve"> “</w:t>
      </w:r>
      <w:proofErr w:type="spellStart"/>
      <w:r w:rsidRPr="00D155FB">
        <w:rPr>
          <w:rFonts w:cstheme="minorHAnsi"/>
          <w:i/>
          <w:iCs/>
          <w:sz w:val="21"/>
          <w:szCs w:val="21"/>
        </w:rPr>
        <w:t>Syngenta</w:t>
      </w:r>
      <w:proofErr w:type="spellEnd"/>
      <w:r w:rsidRPr="00D155FB">
        <w:rPr>
          <w:rFonts w:cstheme="minorHAnsi"/>
          <w:i/>
          <w:iCs/>
          <w:sz w:val="21"/>
          <w:szCs w:val="21"/>
        </w:rPr>
        <w:t>, Bayer en andere chemi</w:t>
      </w:r>
      <w:r w:rsidR="002E7CE3">
        <w:rPr>
          <w:rFonts w:cstheme="minorHAnsi"/>
          <w:i/>
          <w:iCs/>
          <w:sz w:val="21"/>
          <w:szCs w:val="21"/>
        </w:rPr>
        <w:t>e-</w:t>
      </w:r>
      <w:r w:rsidRPr="00D155FB">
        <w:rPr>
          <w:rFonts w:cstheme="minorHAnsi"/>
          <w:i/>
          <w:iCs/>
          <w:sz w:val="21"/>
          <w:szCs w:val="21"/>
        </w:rPr>
        <w:t xml:space="preserve"> giganten zullen beweren dat deze residuen van bestrijdingsmiddelen volkomen veilig zijn</w:t>
      </w:r>
      <w:r w:rsidR="002E7CE3">
        <w:rPr>
          <w:rFonts w:cstheme="minorHAnsi"/>
          <w:i/>
          <w:iCs/>
          <w:sz w:val="21"/>
          <w:szCs w:val="21"/>
        </w:rPr>
        <w:t>. M</w:t>
      </w:r>
      <w:r w:rsidRPr="00D155FB">
        <w:rPr>
          <w:rFonts w:cstheme="minorHAnsi"/>
          <w:i/>
          <w:iCs/>
          <w:sz w:val="21"/>
          <w:szCs w:val="21"/>
        </w:rPr>
        <w:t>aar medische experts zeggen dat er voor een aantal van deze chemicaliën</w:t>
      </w:r>
      <w:r w:rsidR="00F87A56">
        <w:rPr>
          <w:rFonts w:cstheme="minorHAnsi"/>
          <w:i/>
          <w:iCs/>
          <w:sz w:val="21"/>
          <w:szCs w:val="21"/>
        </w:rPr>
        <w:t xml:space="preserve"> </w:t>
      </w:r>
      <w:r w:rsidR="00F87A56" w:rsidRPr="00D155FB">
        <w:rPr>
          <w:rFonts w:cstheme="minorHAnsi"/>
          <w:i/>
          <w:iCs/>
          <w:sz w:val="21"/>
          <w:szCs w:val="21"/>
        </w:rPr>
        <w:t>geen veilige niveaus zijn</w:t>
      </w:r>
      <w:r w:rsidRPr="00D155FB">
        <w:rPr>
          <w:rFonts w:cstheme="minorHAnsi"/>
          <w:i/>
          <w:iCs/>
          <w:sz w:val="21"/>
          <w:szCs w:val="21"/>
        </w:rPr>
        <w:t xml:space="preserve">, wat geldt voor de meeste van deze </w:t>
      </w:r>
      <w:r w:rsidR="00F87A56">
        <w:rPr>
          <w:rFonts w:cstheme="minorHAnsi"/>
          <w:i/>
          <w:iCs/>
          <w:sz w:val="21"/>
          <w:szCs w:val="21"/>
        </w:rPr>
        <w:t>pesticid</w:t>
      </w:r>
      <w:r w:rsidRPr="00D155FB">
        <w:rPr>
          <w:rFonts w:cstheme="minorHAnsi"/>
          <w:i/>
          <w:iCs/>
          <w:sz w:val="21"/>
          <w:szCs w:val="21"/>
        </w:rPr>
        <w:t>en. We raden ten zeerste aan om biologisch</w:t>
      </w:r>
      <w:r w:rsidR="00F87A56">
        <w:rPr>
          <w:rFonts w:cstheme="minorHAnsi"/>
          <w:i/>
          <w:iCs/>
          <w:sz w:val="21"/>
          <w:szCs w:val="21"/>
        </w:rPr>
        <w:t xml:space="preserve"> fruit en groente</w:t>
      </w:r>
      <w:r w:rsidRPr="00D155FB">
        <w:rPr>
          <w:rFonts w:cstheme="minorHAnsi"/>
          <w:i/>
          <w:iCs/>
          <w:sz w:val="21"/>
          <w:szCs w:val="21"/>
        </w:rPr>
        <w:t xml:space="preserve"> te kopen</w:t>
      </w:r>
      <w:r w:rsidR="008B7FD5">
        <w:rPr>
          <w:rFonts w:cstheme="minorHAnsi"/>
          <w:i/>
          <w:iCs/>
          <w:sz w:val="21"/>
          <w:szCs w:val="21"/>
        </w:rPr>
        <w:t>. V</w:t>
      </w:r>
      <w:r w:rsidRPr="00D155FB">
        <w:rPr>
          <w:rFonts w:cstheme="minorHAnsi"/>
          <w:i/>
          <w:iCs/>
          <w:sz w:val="21"/>
          <w:szCs w:val="21"/>
        </w:rPr>
        <w:t>ooral als u zwanger</w:t>
      </w:r>
      <w:r w:rsidR="00F87A56">
        <w:rPr>
          <w:rFonts w:cstheme="minorHAnsi"/>
          <w:i/>
          <w:iCs/>
          <w:sz w:val="21"/>
          <w:szCs w:val="21"/>
        </w:rPr>
        <w:t xml:space="preserve"> bent</w:t>
      </w:r>
      <w:r w:rsidRPr="00D155FB">
        <w:rPr>
          <w:rFonts w:cstheme="minorHAnsi"/>
          <w:i/>
          <w:iCs/>
          <w:sz w:val="21"/>
          <w:szCs w:val="21"/>
        </w:rPr>
        <w:t xml:space="preserve"> of zorgt voor kleine kinderen, </w:t>
      </w:r>
      <w:r w:rsidR="00F87A56">
        <w:rPr>
          <w:rFonts w:cstheme="minorHAnsi"/>
          <w:i/>
          <w:iCs/>
          <w:sz w:val="21"/>
          <w:szCs w:val="21"/>
        </w:rPr>
        <w:t>want</w:t>
      </w:r>
      <w:r w:rsidRPr="00D155FB">
        <w:rPr>
          <w:rFonts w:cstheme="minorHAnsi"/>
          <w:i/>
          <w:iCs/>
          <w:sz w:val="21"/>
          <w:szCs w:val="21"/>
        </w:rPr>
        <w:t xml:space="preserve"> de risico's </w:t>
      </w:r>
      <w:r w:rsidR="001815E6">
        <w:rPr>
          <w:rFonts w:cstheme="minorHAnsi"/>
          <w:i/>
          <w:iCs/>
          <w:sz w:val="21"/>
          <w:szCs w:val="21"/>
        </w:rPr>
        <w:t>op</w:t>
      </w:r>
      <w:r w:rsidRPr="00D155FB">
        <w:rPr>
          <w:rFonts w:cstheme="minorHAnsi"/>
          <w:i/>
          <w:iCs/>
          <w:sz w:val="21"/>
          <w:szCs w:val="21"/>
        </w:rPr>
        <w:t xml:space="preserve"> aankoop van </w:t>
      </w:r>
      <w:r w:rsidR="001815E6">
        <w:rPr>
          <w:rFonts w:cstheme="minorHAnsi"/>
          <w:i/>
          <w:iCs/>
          <w:sz w:val="21"/>
          <w:szCs w:val="21"/>
        </w:rPr>
        <w:t>met pe</w:t>
      </w:r>
      <w:r w:rsidR="009637E9">
        <w:rPr>
          <w:rFonts w:cstheme="minorHAnsi"/>
          <w:i/>
          <w:iCs/>
          <w:sz w:val="21"/>
          <w:szCs w:val="21"/>
        </w:rPr>
        <w:t>sticiden</w:t>
      </w:r>
      <w:r w:rsidR="00F87A56">
        <w:rPr>
          <w:rFonts w:cstheme="minorHAnsi"/>
          <w:i/>
          <w:iCs/>
          <w:sz w:val="21"/>
          <w:szCs w:val="21"/>
        </w:rPr>
        <w:t xml:space="preserve"> producten</w:t>
      </w:r>
      <w:r w:rsidRPr="00D155FB">
        <w:rPr>
          <w:rFonts w:cstheme="minorHAnsi"/>
          <w:i/>
          <w:iCs/>
          <w:sz w:val="21"/>
          <w:szCs w:val="21"/>
        </w:rPr>
        <w:t xml:space="preserve"> zijn dan veel lager of nihil."</w:t>
      </w:r>
    </w:p>
    <w:p w14:paraId="29702E4F" w14:textId="6880DE8B" w:rsidR="00F87A56" w:rsidRPr="00F87A56" w:rsidRDefault="0051516D" w:rsidP="00F87A56">
      <w:pPr>
        <w:rPr>
          <w:rFonts w:cstheme="minorHAnsi"/>
          <w:sz w:val="21"/>
          <w:szCs w:val="21"/>
        </w:rPr>
      </w:pPr>
      <w:r w:rsidRPr="00093215">
        <w:rPr>
          <w:rFonts w:cstheme="minorHAnsi"/>
          <w:b/>
          <w:bCs/>
          <w:sz w:val="21"/>
          <w:szCs w:val="21"/>
        </w:rPr>
        <w:t xml:space="preserve">Burgers willen </w:t>
      </w:r>
      <w:r w:rsidR="007F2DD2" w:rsidRPr="00093215">
        <w:rPr>
          <w:rFonts w:cstheme="minorHAnsi"/>
          <w:b/>
          <w:bCs/>
          <w:sz w:val="21"/>
          <w:szCs w:val="21"/>
        </w:rPr>
        <w:t>in 2035 volledige uitfasering</w:t>
      </w:r>
      <w:r w:rsidR="00322D64">
        <w:rPr>
          <w:rFonts w:cstheme="minorHAnsi"/>
          <w:sz w:val="21"/>
          <w:szCs w:val="21"/>
        </w:rPr>
        <w:br/>
      </w:r>
      <w:r w:rsidR="00F87A56">
        <w:rPr>
          <w:rFonts w:cstheme="minorHAnsi"/>
          <w:sz w:val="21"/>
          <w:szCs w:val="21"/>
        </w:rPr>
        <w:t>M</w:t>
      </w:r>
      <w:r w:rsidR="00F87A56" w:rsidRPr="00F87A56">
        <w:rPr>
          <w:rFonts w:cstheme="minorHAnsi"/>
          <w:sz w:val="21"/>
          <w:szCs w:val="21"/>
        </w:rPr>
        <w:t xml:space="preserve">omenteel </w:t>
      </w:r>
      <w:r w:rsidR="00F87A56">
        <w:rPr>
          <w:rFonts w:cstheme="minorHAnsi"/>
          <w:sz w:val="21"/>
          <w:szCs w:val="21"/>
        </w:rPr>
        <w:t xml:space="preserve">woedt er in Brussel </w:t>
      </w:r>
      <w:r w:rsidR="00F87A56" w:rsidRPr="00F87A56">
        <w:rPr>
          <w:rFonts w:cstheme="minorHAnsi"/>
          <w:sz w:val="21"/>
          <w:szCs w:val="21"/>
        </w:rPr>
        <w:t xml:space="preserve">een lobbystrijd over nieuwe doelstellingen voor de vermindering van pesticiden die op 22 juni door de Europese Commissie </w:t>
      </w:r>
      <w:r w:rsidR="003C7876">
        <w:rPr>
          <w:rFonts w:cstheme="minorHAnsi"/>
          <w:sz w:val="21"/>
          <w:szCs w:val="21"/>
        </w:rPr>
        <w:t>gepresenteerd zullen worden</w:t>
      </w:r>
      <w:r w:rsidR="00F87A56" w:rsidRPr="00F87A56">
        <w:rPr>
          <w:rFonts w:cstheme="minorHAnsi"/>
          <w:sz w:val="21"/>
          <w:szCs w:val="21"/>
        </w:rPr>
        <w:t xml:space="preserve">. De Commissie </w:t>
      </w:r>
      <w:r w:rsidR="003C7876">
        <w:rPr>
          <w:rFonts w:cstheme="minorHAnsi"/>
          <w:sz w:val="21"/>
          <w:szCs w:val="21"/>
        </w:rPr>
        <w:t>wil</w:t>
      </w:r>
      <w:r w:rsidR="00F87A56" w:rsidRPr="00F87A56">
        <w:rPr>
          <w:rFonts w:cstheme="minorHAnsi"/>
          <w:sz w:val="21"/>
          <w:szCs w:val="21"/>
        </w:rPr>
        <w:t xml:space="preserve"> </w:t>
      </w:r>
      <w:r w:rsidR="003C7876">
        <w:rPr>
          <w:rFonts w:cstheme="minorHAnsi"/>
          <w:sz w:val="21"/>
          <w:szCs w:val="21"/>
        </w:rPr>
        <w:t xml:space="preserve">wettelijke </w:t>
      </w:r>
      <w:r w:rsidR="00F87A56" w:rsidRPr="00F87A56">
        <w:rPr>
          <w:rFonts w:cstheme="minorHAnsi"/>
          <w:sz w:val="21"/>
          <w:szCs w:val="21"/>
        </w:rPr>
        <w:t xml:space="preserve">nieuwe regels om het gebruik van pesticiden tegen 2030 te halveren. </w:t>
      </w:r>
      <w:hyperlink r:id="rId25" w:history="1">
        <w:r w:rsidR="00F87A56" w:rsidRPr="003C7876">
          <w:rPr>
            <w:rStyle w:val="Hyperlink"/>
            <w:rFonts w:cstheme="minorHAnsi"/>
            <w:sz w:val="21"/>
            <w:szCs w:val="21"/>
          </w:rPr>
          <w:t>1,2 miljoen EU-burgers</w:t>
        </w:r>
      </w:hyperlink>
      <w:r w:rsidR="00F87A56" w:rsidRPr="00F87A56">
        <w:rPr>
          <w:rFonts w:cstheme="minorHAnsi"/>
          <w:sz w:val="21"/>
          <w:szCs w:val="21"/>
        </w:rPr>
        <w:t xml:space="preserve"> pleiten</w:t>
      </w:r>
      <w:r w:rsidR="00B746CA">
        <w:rPr>
          <w:rFonts w:cstheme="minorHAnsi"/>
          <w:sz w:val="21"/>
          <w:szCs w:val="21"/>
        </w:rPr>
        <w:t xml:space="preserve"> echter</w:t>
      </w:r>
      <w:r w:rsidR="00F87A56" w:rsidRPr="00F87A56">
        <w:rPr>
          <w:rFonts w:cstheme="minorHAnsi"/>
          <w:sz w:val="21"/>
          <w:szCs w:val="21"/>
        </w:rPr>
        <w:t xml:space="preserve"> voor een vermindering van 80 procent van het gebruik van </w:t>
      </w:r>
      <w:r w:rsidR="003C7876">
        <w:rPr>
          <w:rFonts w:cstheme="minorHAnsi"/>
          <w:sz w:val="21"/>
          <w:szCs w:val="21"/>
        </w:rPr>
        <w:t xml:space="preserve">synthetische </w:t>
      </w:r>
      <w:r w:rsidR="00F87A56" w:rsidRPr="00F87A56">
        <w:rPr>
          <w:rFonts w:cstheme="minorHAnsi"/>
          <w:sz w:val="21"/>
          <w:szCs w:val="21"/>
        </w:rPr>
        <w:t xml:space="preserve">pesticiden tegen 2030 en een volledige uitfasering tegen 2035. </w:t>
      </w:r>
      <w:r w:rsidR="004E57D7">
        <w:rPr>
          <w:rFonts w:cstheme="minorHAnsi"/>
          <w:sz w:val="21"/>
          <w:szCs w:val="21"/>
        </w:rPr>
        <w:t xml:space="preserve">De lobby van industrie </w:t>
      </w:r>
      <w:hyperlink r:id="rId26" w:history="1">
        <w:r w:rsidR="00F87A56" w:rsidRPr="004E57D7">
          <w:rPr>
            <w:rStyle w:val="Hyperlink"/>
            <w:rFonts w:cstheme="minorHAnsi"/>
            <w:sz w:val="21"/>
            <w:szCs w:val="21"/>
          </w:rPr>
          <w:t>verzwak</w:t>
        </w:r>
        <w:r w:rsidR="004E57D7" w:rsidRPr="004E57D7">
          <w:rPr>
            <w:rStyle w:val="Hyperlink"/>
            <w:rFonts w:cstheme="minorHAnsi"/>
            <w:sz w:val="21"/>
            <w:szCs w:val="21"/>
          </w:rPr>
          <w:t>t</w:t>
        </w:r>
      </w:hyperlink>
      <w:r w:rsidR="004E57D7">
        <w:rPr>
          <w:rFonts w:cstheme="minorHAnsi"/>
          <w:sz w:val="21"/>
          <w:szCs w:val="21"/>
        </w:rPr>
        <w:t xml:space="preserve"> </w:t>
      </w:r>
      <w:r w:rsidR="00F87A56" w:rsidRPr="00F87A56">
        <w:rPr>
          <w:rFonts w:cstheme="minorHAnsi"/>
          <w:sz w:val="21"/>
          <w:szCs w:val="21"/>
        </w:rPr>
        <w:t>deze doelstelling, waarschuwt PAN Europe.</w:t>
      </w:r>
    </w:p>
    <w:p w14:paraId="495218AB" w14:textId="76467D72" w:rsidR="00F87A56" w:rsidRPr="00F87A56" w:rsidRDefault="00171067" w:rsidP="00F87A56">
      <w:pPr>
        <w:rPr>
          <w:rFonts w:cstheme="minorHAnsi"/>
          <w:sz w:val="21"/>
          <w:szCs w:val="21"/>
        </w:rPr>
      </w:pPr>
      <w:r w:rsidRPr="00093215">
        <w:rPr>
          <w:rFonts w:cstheme="minorHAnsi"/>
          <w:b/>
          <w:bCs/>
          <w:sz w:val="21"/>
          <w:szCs w:val="21"/>
        </w:rPr>
        <w:t>Cam</w:t>
      </w:r>
      <w:r w:rsidR="00D63EE1" w:rsidRPr="00093215">
        <w:rPr>
          <w:rFonts w:cstheme="minorHAnsi"/>
          <w:b/>
          <w:bCs/>
          <w:sz w:val="21"/>
          <w:szCs w:val="21"/>
        </w:rPr>
        <w:t xml:space="preserve">pagne </w:t>
      </w:r>
      <w:r w:rsidR="00BB4F89" w:rsidRPr="00093215">
        <w:rPr>
          <w:rFonts w:cstheme="minorHAnsi"/>
          <w:b/>
          <w:bCs/>
          <w:sz w:val="21"/>
          <w:szCs w:val="21"/>
        </w:rPr>
        <w:t xml:space="preserve">uitfasering </w:t>
      </w:r>
      <w:r w:rsidR="00274565" w:rsidRPr="00093215">
        <w:rPr>
          <w:rFonts w:cstheme="minorHAnsi"/>
          <w:b/>
          <w:bCs/>
          <w:sz w:val="21"/>
          <w:szCs w:val="21"/>
        </w:rPr>
        <w:t>12 meest giftige pesticiden</w:t>
      </w:r>
      <w:r w:rsidR="00E4313D">
        <w:rPr>
          <w:rFonts w:cstheme="minorHAnsi"/>
          <w:sz w:val="21"/>
          <w:szCs w:val="21"/>
        </w:rPr>
        <w:br/>
      </w:r>
      <w:r w:rsidR="00F87A56" w:rsidRPr="00F87A56">
        <w:rPr>
          <w:rFonts w:cstheme="minorHAnsi"/>
          <w:sz w:val="21"/>
          <w:szCs w:val="21"/>
        </w:rPr>
        <w:t xml:space="preserve">De </w:t>
      </w:r>
      <w:r w:rsidR="00E4313D">
        <w:rPr>
          <w:rFonts w:cstheme="minorHAnsi"/>
          <w:sz w:val="21"/>
          <w:szCs w:val="21"/>
        </w:rPr>
        <w:t>b</w:t>
      </w:r>
      <w:r w:rsidR="00F87A56" w:rsidRPr="00F87A56">
        <w:rPr>
          <w:rFonts w:cstheme="minorHAnsi"/>
          <w:sz w:val="21"/>
          <w:szCs w:val="21"/>
        </w:rPr>
        <w:t xml:space="preserve">oodschap van PAN Europe markeerde vandaag de lancering van een nieuwe campagne </w:t>
      </w:r>
      <w:r w:rsidR="003C7876">
        <w:rPr>
          <w:rFonts w:cstheme="minorHAnsi"/>
          <w:sz w:val="21"/>
          <w:szCs w:val="21"/>
        </w:rPr>
        <w:t xml:space="preserve">met </w:t>
      </w:r>
      <w:r w:rsidR="00F87A56" w:rsidRPr="00F87A56">
        <w:rPr>
          <w:rFonts w:cstheme="minorHAnsi"/>
          <w:sz w:val="21"/>
          <w:szCs w:val="21"/>
        </w:rPr>
        <w:t xml:space="preserve">urgente beelden </w:t>
      </w:r>
      <w:r w:rsidR="007E2131">
        <w:rPr>
          <w:rFonts w:cstheme="minorHAnsi"/>
          <w:sz w:val="21"/>
          <w:szCs w:val="21"/>
        </w:rPr>
        <w:t xml:space="preserve">die </w:t>
      </w:r>
      <w:r w:rsidR="00F87A56" w:rsidRPr="00F87A56">
        <w:rPr>
          <w:rFonts w:cstheme="minorHAnsi"/>
          <w:sz w:val="21"/>
          <w:szCs w:val="21"/>
        </w:rPr>
        <w:t xml:space="preserve">op sociale media </w:t>
      </w:r>
      <w:r w:rsidR="007E2131">
        <w:rPr>
          <w:rFonts w:cstheme="minorHAnsi"/>
          <w:sz w:val="21"/>
          <w:szCs w:val="21"/>
        </w:rPr>
        <w:t>worden vrijgegeven</w:t>
      </w:r>
      <w:r w:rsidR="00F87A56" w:rsidRPr="00F87A56">
        <w:rPr>
          <w:rFonts w:cstheme="minorHAnsi"/>
          <w:sz w:val="21"/>
          <w:szCs w:val="21"/>
        </w:rPr>
        <w:t xml:space="preserve">. </w:t>
      </w:r>
      <w:r w:rsidR="00175C67">
        <w:rPr>
          <w:rFonts w:cstheme="minorHAnsi"/>
          <w:sz w:val="21"/>
          <w:szCs w:val="21"/>
        </w:rPr>
        <w:t>PAN Europe</w:t>
      </w:r>
      <w:r w:rsidR="00F87A56" w:rsidRPr="00F87A56">
        <w:rPr>
          <w:rFonts w:cstheme="minorHAnsi"/>
          <w:sz w:val="21"/>
          <w:szCs w:val="21"/>
        </w:rPr>
        <w:t xml:space="preserve"> roept op tot een onmiddellijk verbod </w:t>
      </w:r>
      <w:r w:rsidR="002A7A55">
        <w:rPr>
          <w:rFonts w:cstheme="minorHAnsi"/>
          <w:sz w:val="21"/>
          <w:szCs w:val="21"/>
        </w:rPr>
        <w:t>van</w:t>
      </w:r>
      <w:r w:rsidR="00F87A56" w:rsidRPr="00F87A56">
        <w:rPr>
          <w:rFonts w:cstheme="minorHAnsi"/>
          <w:sz w:val="21"/>
          <w:szCs w:val="21"/>
        </w:rPr>
        <w:t xml:space="preserve"> de </w:t>
      </w:r>
      <w:hyperlink r:id="rId27" w:history="1">
        <w:r w:rsidR="00F87A56" w:rsidRPr="002A7A55">
          <w:rPr>
            <w:rStyle w:val="Hyperlink"/>
            <w:rFonts w:cstheme="minorHAnsi"/>
            <w:sz w:val="21"/>
            <w:szCs w:val="21"/>
          </w:rPr>
          <w:t>12 meest giftige pesticiden</w:t>
        </w:r>
      </w:hyperlink>
      <w:r w:rsidR="002A7A55">
        <w:rPr>
          <w:rFonts w:cstheme="minorHAnsi"/>
          <w:sz w:val="21"/>
          <w:szCs w:val="21"/>
        </w:rPr>
        <w:t>, waar</w:t>
      </w:r>
      <w:r w:rsidR="00C82E17">
        <w:rPr>
          <w:rFonts w:cstheme="minorHAnsi"/>
          <w:sz w:val="21"/>
          <w:szCs w:val="21"/>
        </w:rPr>
        <w:t xml:space="preserve"> </w:t>
      </w:r>
      <w:r w:rsidR="002A7A55">
        <w:rPr>
          <w:rFonts w:cstheme="minorHAnsi"/>
          <w:sz w:val="21"/>
          <w:szCs w:val="21"/>
        </w:rPr>
        <w:t xml:space="preserve">de bevolking </w:t>
      </w:r>
      <w:r w:rsidR="00C82E17">
        <w:rPr>
          <w:rFonts w:cstheme="minorHAnsi"/>
          <w:sz w:val="21"/>
          <w:szCs w:val="21"/>
        </w:rPr>
        <w:t xml:space="preserve">aan </w:t>
      </w:r>
      <w:r w:rsidR="002A7A55">
        <w:rPr>
          <w:rFonts w:cstheme="minorHAnsi"/>
          <w:sz w:val="21"/>
          <w:szCs w:val="21"/>
        </w:rPr>
        <w:t>is blootgesteld</w:t>
      </w:r>
      <w:r w:rsidR="00F87A56" w:rsidRPr="00F87A56">
        <w:rPr>
          <w:rFonts w:cstheme="minorHAnsi"/>
          <w:sz w:val="21"/>
          <w:szCs w:val="21"/>
        </w:rPr>
        <w:t>, evenals een herziening van alle andere pesticideproducten die een van de 55 gevaarlijkste actieve ingrediënten bevatten</w:t>
      </w:r>
      <w:r w:rsidR="002A7A55">
        <w:rPr>
          <w:rFonts w:cstheme="minorHAnsi"/>
          <w:sz w:val="21"/>
          <w:szCs w:val="21"/>
        </w:rPr>
        <w:t>.</w:t>
      </w:r>
    </w:p>
    <w:p w14:paraId="01CD51A2" w14:textId="09476BF7" w:rsidR="00F87A56" w:rsidRPr="00F87A56" w:rsidRDefault="00F87A56" w:rsidP="00F87A56">
      <w:pPr>
        <w:rPr>
          <w:rFonts w:cstheme="minorHAnsi"/>
          <w:sz w:val="21"/>
          <w:szCs w:val="21"/>
        </w:rPr>
      </w:pPr>
      <w:r w:rsidRPr="00F87A56">
        <w:rPr>
          <w:rFonts w:cstheme="minorHAnsi"/>
          <w:sz w:val="21"/>
          <w:szCs w:val="21"/>
        </w:rPr>
        <w:t xml:space="preserve">Volgens officiële </w:t>
      </w:r>
      <w:hyperlink r:id="rId28" w:history="1">
        <w:r w:rsidRPr="005637CF">
          <w:rPr>
            <w:rStyle w:val="Hyperlink"/>
            <w:rFonts w:cstheme="minorHAnsi"/>
            <w:sz w:val="21"/>
            <w:szCs w:val="21"/>
          </w:rPr>
          <w:t>onderzoeken</w:t>
        </w:r>
      </w:hyperlink>
      <w:r w:rsidRPr="00F87A56">
        <w:rPr>
          <w:rFonts w:cstheme="minorHAnsi"/>
          <w:sz w:val="21"/>
          <w:szCs w:val="21"/>
        </w:rPr>
        <w:t xml:space="preserve"> maakt meer dan een derde van de Europeanen zich zorgen over</w:t>
      </w:r>
      <w:r w:rsidR="005637CF">
        <w:rPr>
          <w:rFonts w:cstheme="minorHAnsi"/>
          <w:sz w:val="21"/>
          <w:szCs w:val="21"/>
        </w:rPr>
        <w:t xml:space="preserve"> residuen van </w:t>
      </w:r>
      <w:r w:rsidRPr="00F87A56">
        <w:rPr>
          <w:rFonts w:cstheme="minorHAnsi"/>
          <w:sz w:val="21"/>
          <w:szCs w:val="21"/>
        </w:rPr>
        <w:t>pesticiden in voedsel</w:t>
      </w:r>
      <w:r w:rsidR="005F5CAD">
        <w:rPr>
          <w:rFonts w:cstheme="minorHAnsi"/>
          <w:sz w:val="21"/>
          <w:szCs w:val="21"/>
        </w:rPr>
        <w:t>. I</w:t>
      </w:r>
      <w:r w:rsidRPr="00F87A56">
        <w:rPr>
          <w:rFonts w:cstheme="minorHAnsi"/>
          <w:sz w:val="21"/>
          <w:szCs w:val="21"/>
        </w:rPr>
        <w:t xml:space="preserve">n zes Europese landen is </w:t>
      </w:r>
      <w:r w:rsidR="00C82E17">
        <w:rPr>
          <w:rFonts w:cstheme="minorHAnsi"/>
          <w:sz w:val="21"/>
          <w:szCs w:val="21"/>
        </w:rPr>
        <w:t>het risico</w:t>
      </w:r>
      <w:r w:rsidRPr="00F87A56">
        <w:rPr>
          <w:rFonts w:cstheme="minorHAnsi"/>
          <w:sz w:val="21"/>
          <w:szCs w:val="21"/>
        </w:rPr>
        <w:t xml:space="preserve"> van pesticiden een van de grootste zorgen. In 2017 werd de op één na grootste door de EU erkende </w:t>
      </w:r>
      <w:hyperlink r:id="rId29" w:history="1">
        <w:r w:rsidRPr="00C82E17">
          <w:rPr>
            <w:rStyle w:val="Hyperlink"/>
            <w:rFonts w:cstheme="minorHAnsi"/>
            <w:sz w:val="21"/>
            <w:szCs w:val="21"/>
          </w:rPr>
          <w:t>petitie</w:t>
        </w:r>
      </w:hyperlink>
      <w:r w:rsidRPr="00F87A56">
        <w:rPr>
          <w:rFonts w:cstheme="minorHAnsi"/>
          <w:sz w:val="21"/>
          <w:szCs w:val="21"/>
        </w:rPr>
        <w:t xml:space="preserve"> ingediend, waarin werd opgeroepen tot een totaal verbod op pesticiden.</w:t>
      </w:r>
      <w:r w:rsidR="004347E7">
        <w:rPr>
          <w:rFonts w:cstheme="minorHAnsi"/>
          <w:sz w:val="21"/>
          <w:szCs w:val="21"/>
        </w:rPr>
        <w:t xml:space="preserve"> De petitie </w:t>
      </w:r>
      <w:r w:rsidR="004B1C6B">
        <w:rPr>
          <w:rFonts w:cstheme="minorHAnsi"/>
          <w:sz w:val="21"/>
          <w:szCs w:val="21"/>
        </w:rPr>
        <w:t xml:space="preserve">had </w:t>
      </w:r>
      <w:r w:rsidR="00297230">
        <w:rPr>
          <w:rFonts w:cstheme="minorHAnsi"/>
          <w:sz w:val="21"/>
          <w:szCs w:val="21"/>
        </w:rPr>
        <w:t xml:space="preserve">ruim </w:t>
      </w:r>
      <w:r w:rsidR="004B1C6B">
        <w:rPr>
          <w:rFonts w:cstheme="minorHAnsi"/>
          <w:sz w:val="21"/>
          <w:szCs w:val="21"/>
        </w:rPr>
        <w:t>een miljoen handtekeningen.</w:t>
      </w:r>
    </w:p>
    <w:p w14:paraId="1F905C86" w14:textId="32DC5DE5" w:rsidR="00893848" w:rsidRPr="00093215" w:rsidRDefault="00893848" w:rsidP="00893848">
      <w:pPr>
        <w:pStyle w:val="StandardWeb"/>
        <w:spacing w:before="0" w:beforeAutospacing="0" w:after="0" w:afterAutospacing="0"/>
        <w:rPr>
          <w:rFonts w:asciiTheme="minorHAnsi" w:hAnsiTheme="minorHAnsi" w:cstheme="minorHAnsi"/>
          <w:color w:val="000000"/>
          <w:sz w:val="21"/>
          <w:szCs w:val="21"/>
          <w:lang w:val="nl-NL"/>
        </w:rPr>
      </w:pPr>
      <w:r w:rsidRPr="00093215">
        <w:rPr>
          <w:rFonts w:asciiTheme="minorHAnsi" w:hAnsiTheme="minorHAnsi" w:cstheme="minorHAnsi"/>
          <w:b/>
          <w:bCs/>
          <w:color w:val="000000"/>
          <w:sz w:val="21"/>
          <w:szCs w:val="21"/>
          <w:lang w:val="nl-NL"/>
        </w:rPr>
        <w:t>Contact</w:t>
      </w:r>
      <w:r w:rsidR="00FE199E" w:rsidRPr="00093215">
        <w:rPr>
          <w:rFonts w:asciiTheme="minorHAnsi" w:hAnsiTheme="minorHAnsi" w:cstheme="minorHAnsi"/>
          <w:b/>
          <w:bCs/>
          <w:color w:val="000000"/>
          <w:sz w:val="21"/>
          <w:szCs w:val="21"/>
          <w:lang w:val="nl-NL"/>
        </w:rPr>
        <w:t>en</w:t>
      </w:r>
      <w:r w:rsidRPr="00093215">
        <w:rPr>
          <w:rFonts w:asciiTheme="minorHAnsi" w:hAnsiTheme="minorHAnsi" w:cstheme="minorHAnsi"/>
          <w:b/>
          <w:bCs/>
          <w:color w:val="000000"/>
          <w:sz w:val="21"/>
          <w:szCs w:val="21"/>
          <w:lang w:val="nl-NL"/>
        </w:rPr>
        <w:br/>
      </w:r>
      <w:hyperlink r:id="rId30" w:history="1">
        <w:proofErr w:type="spellStart"/>
        <w:r w:rsidRPr="00093215">
          <w:rPr>
            <w:rStyle w:val="Hyperlink"/>
            <w:rFonts w:asciiTheme="minorHAnsi" w:hAnsiTheme="minorHAnsi" w:cstheme="minorHAnsi"/>
            <w:color w:val="1155CC"/>
            <w:sz w:val="21"/>
            <w:szCs w:val="21"/>
            <w:lang w:val="nl-NL"/>
          </w:rPr>
          <w:t>Salomé</w:t>
        </w:r>
        <w:proofErr w:type="spellEnd"/>
        <w:r w:rsidRPr="00093215">
          <w:rPr>
            <w:rStyle w:val="Hyperlink"/>
            <w:rFonts w:asciiTheme="minorHAnsi" w:hAnsiTheme="minorHAnsi" w:cstheme="minorHAnsi"/>
            <w:color w:val="1155CC"/>
            <w:sz w:val="21"/>
            <w:szCs w:val="21"/>
            <w:lang w:val="nl-NL"/>
          </w:rPr>
          <w:t xml:space="preserve"> </w:t>
        </w:r>
        <w:proofErr w:type="spellStart"/>
        <w:r w:rsidRPr="00093215">
          <w:rPr>
            <w:rStyle w:val="Hyperlink"/>
            <w:rFonts w:asciiTheme="minorHAnsi" w:hAnsiTheme="minorHAnsi" w:cstheme="minorHAnsi"/>
            <w:color w:val="1155CC"/>
            <w:sz w:val="21"/>
            <w:szCs w:val="21"/>
            <w:lang w:val="nl-NL"/>
          </w:rPr>
          <w:t>Roynel</w:t>
        </w:r>
        <w:proofErr w:type="spellEnd"/>
      </w:hyperlink>
      <w:r w:rsidRPr="00093215">
        <w:rPr>
          <w:rFonts w:asciiTheme="minorHAnsi" w:hAnsiTheme="minorHAnsi" w:cstheme="minorHAnsi"/>
          <w:color w:val="000000"/>
          <w:sz w:val="21"/>
          <w:szCs w:val="21"/>
          <w:lang w:val="nl-NL"/>
        </w:rPr>
        <w:t xml:space="preserve"> (EN, FR), PAN Europe </w:t>
      </w:r>
      <w:proofErr w:type="spellStart"/>
      <w:r w:rsidRPr="00093215">
        <w:rPr>
          <w:rFonts w:asciiTheme="minorHAnsi" w:hAnsiTheme="minorHAnsi" w:cstheme="minorHAnsi"/>
          <w:color w:val="000000"/>
          <w:sz w:val="21"/>
          <w:szCs w:val="21"/>
          <w:lang w:val="nl-NL"/>
        </w:rPr>
        <w:t>campaigner</w:t>
      </w:r>
      <w:proofErr w:type="spellEnd"/>
      <w:r w:rsidRPr="00093215">
        <w:rPr>
          <w:rFonts w:asciiTheme="minorHAnsi" w:hAnsiTheme="minorHAnsi" w:cstheme="minorHAnsi"/>
          <w:color w:val="000000"/>
          <w:sz w:val="21"/>
          <w:szCs w:val="21"/>
          <w:lang w:val="nl-NL"/>
        </w:rPr>
        <w:t>, + 33 7 68 39 72 74</w:t>
      </w:r>
    </w:p>
    <w:p w14:paraId="003A3C8D" w14:textId="4B0AF5FA" w:rsidR="00893848" w:rsidRPr="00093215" w:rsidRDefault="005B2EC3" w:rsidP="00893848">
      <w:pPr>
        <w:pStyle w:val="StandardWeb"/>
        <w:spacing w:before="0" w:beforeAutospacing="0" w:after="0" w:afterAutospacing="0"/>
        <w:rPr>
          <w:rFonts w:asciiTheme="minorHAnsi" w:hAnsiTheme="minorHAnsi" w:cstheme="minorHAnsi"/>
          <w:color w:val="000000"/>
          <w:sz w:val="21"/>
          <w:szCs w:val="21"/>
          <w:lang w:val="nl-NL"/>
        </w:rPr>
      </w:pPr>
      <w:hyperlink r:id="rId31" w:history="1">
        <w:r w:rsidR="00893848" w:rsidRPr="00093215">
          <w:rPr>
            <w:rStyle w:val="Hyperlink"/>
            <w:rFonts w:asciiTheme="minorHAnsi" w:hAnsiTheme="minorHAnsi" w:cstheme="minorHAnsi"/>
            <w:color w:val="1155CC"/>
            <w:sz w:val="21"/>
            <w:szCs w:val="21"/>
            <w:lang w:val="nl-NL"/>
          </w:rPr>
          <w:t>Jack Hunter</w:t>
        </w:r>
      </w:hyperlink>
      <w:r w:rsidR="00893848" w:rsidRPr="00093215">
        <w:rPr>
          <w:rFonts w:asciiTheme="minorHAnsi" w:hAnsiTheme="minorHAnsi" w:cstheme="minorHAnsi"/>
          <w:color w:val="000000"/>
          <w:sz w:val="21"/>
          <w:szCs w:val="21"/>
          <w:lang w:val="nl-NL"/>
        </w:rPr>
        <w:t xml:space="preserve"> (EN), PAN Europe </w:t>
      </w:r>
      <w:proofErr w:type="gramStart"/>
      <w:r w:rsidR="00893848" w:rsidRPr="00093215">
        <w:rPr>
          <w:rFonts w:asciiTheme="minorHAnsi" w:hAnsiTheme="minorHAnsi" w:cstheme="minorHAnsi"/>
          <w:color w:val="000000"/>
          <w:sz w:val="21"/>
          <w:szCs w:val="21"/>
          <w:lang w:val="nl-NL"/>
        </w:rPr>
        <w:t>communicati</w:t>
      </w:r>
      <w:r w:rsidR="000F2D05" w:rsidRPr="00093215">
        <w:rPr>
          <w:rFonts w:asciiTheme="minorHAnsi" w:hAnsiTheme="minorHAnsi" w:cstheme="minorHAnsi"/>
          <w:color w:val="000000"/>
          <w:sz w:val="21"/>
          <w:szCs w:val="21"/>
          <w:lang w:val="nl-NL"/>
        </w:rPr>
        <w:t>e adviseur</w:t>
      </w:r>
      <w:proofErr w:type="gramEnd"/>
      <w:r w:rsidR="00893848" w:rsidRPr="00093215">
        <w:rPr>
          <w:rFonts w:asciiTheme="minorHAnsi" w:hAnsiTheme="minorHAnsi" w:cstheme="minorHAnsi"/>
          <w:color w:val="000000"/>
          <w:sz w:val="21"/>
          <w:szCs w:val="21"/>
          <w:lang w:val="nl-NL"/>
        </w:rPr>
        <w:t>, +33 754 54 35 48</w:t>
      </w:r>
    </w:p>
    <w:p w14:paraId="006555A8" w14:textId="166293B5" w:rsidR="00893848" w:rsidRPr="00093215" w:rsidRDefault="005B2EC3" w:rsidP="00893848">
      <w:pPr>
        <w:pStyle w:val="StandardWeb"/>
        <w:spacing w:before="0" w:beforeAutospacing="0" w:after="0" w:afterAutospacing="0"/>
        <w:rPr>
          <w:rFonts w:asciiTheme="minorHAnsi" w:hAnsiTheme="minorHAnsi" w:cstheme="minorHAnsi"/>
          <w:color w:val="000000"/>
          <w:sz w:val="21"/>
          <w:szCs w:val="21"/>
          <w:lang w:val="nl-NL"/>
        </w:rPr>
      </w:pPr>
      <w:hyperlink r:id="rId32" w:history="1">
        <w:r w:rsidR="00893848" w:rsidRPr="00093215">
          <w:rPr>
            <w:rStyle w:val="Hyperlink"/>
            <w:rFonts w:asciiTheme="minorHAnsi" w:hAnsiTheme="minorHAnsi" w:cstheme="minorHAnsi"/>
            <w:color w:val="1155CC"/>
            <w:sz w:val="21"/>
            <w:szCs w:val="21"/>
            <w:lang w:val="nl-NL"/>
          </w:rPr>
          <w:t xml:space="preserve">Hans </w:t>
        </w:r>
        <w:proofErr w:type="spellStart"/>
        <w:r w:rsidR="00893848" w:rsidRPr="00093215">
          <w:rPr>
            <w:rStyle w:val="Hyperlink"/>
            <w:rFonts w:asciiTheme="minorHAnsi" w:hAnsiTheme="minorHAnsi" w:cstheme="minorHAnsi"/>
            <w:color w:val="1155CC"/>
            <w:sz w:val="21"/>
            <w:szCs w:val="21"/>
            <w:lang w:val="nl-NL"/>
          </w:rPr>
          <w:t>Muilerman</w:t>
        </w:r>
        <w:proofErr w:type="spellEnd"/>
      </w:hyperlink>
      <w:r w:rsidR="00893848" w:rsidRPr="00093215">
        <w:rPr>
          <w:rFonts w:asciiTheme="minorHAnsi" w:hAnsiTheme="minorHAnsi" w:cstheme="minorHAnsi"/>
          <w:color w:val="000000"/>
          <w:sz w:val="21"/>
          <w:szCs w:val="21"/>
          <w:lang w:val="nl-NL"/>
        </w:rPr>
        <w:t xml:space="preserve"> (EN, NL) PAN Europe </w:t>
      </w:r>
      <w:proofErr w:type="spellStart"/>
      <w:r w:rsidR="00893848" w:rsidRPr="00093215">
        <w:rPr>
          <w:rFonts w:asciiTheme="minorHAnsi" w:hAnsiTheme="minorHAnsi" w:cstheme="minorHAnsi"/>
          <w:color w:val="000000"/>
          <w:sz w:val="21"/>
          <w:szCs w:val="21"/>
          <w:lang w:val="nl-NL"/>
        </w:rPr>
        <w:t>chemicals</w:t>
      </w:r>
      <w:proofErr w:type="spellEnd"/>
      <w:r w:rsidR="00893848" w:rsidRPr="00093215">
        <w:rPr>
          <w:rFonts w:asciiTheme="minorHAnsi" w:hAnsiTheme="minorHAnsi" w:cstheme="minorHAnsi"/>
          <w:color w:val="000000"/>
          <w:sz w:val="21"/>
          <w:szCs w:val="21"/>
          <w:lang w:val="nl-NL"/>
        </w:rPr>
        <w:t xml:space="preserve"> </w:t>
      </w:r>
      <w:r w:rsidR="005D2D81" w:rsidRPr="00093215">
        <w:rPr>
          <w:rFonts w:asciiTheme="minorHAnsi" w:hAnsiTheme="minorHAnsi" w:cstheme="minorHAnsi"/>
          <w:color w:val="000000"/>
          <w:sz w:val="21"/>
          <w:szCs w:val="21"/>
          <w:lang w:val="nl-NL"/>
        </w:rPr>
        <w:t>coördinator</w:t>
      </w:r>
      <w:r w:rsidR="00893848" w:rsidRPr="00093215">
        <w:rPr>
          <w:rFonts w:asciiTheme="minorHAnsi" w:hAnsiTheme="minorHAnsi" w:cstheme="minorHAnsi"/>
          <w:color w:val="000000"/>
          <w:sz w:val="21"/>
          <w:szCs w:val="21"/>
          <w:lang w:val="nl-NL"/>
        </w:rPr>
        <w:t xml:space="preserve"> +31 6 55 80 72 55 </w:t>
      </w:r>
    </w:p>
    <w:p w14:paraId="226D7EA7" w14:textId="77777777" w:rsidR="00893848" w:rsidRPr="00093215" w:rsidRDefault="00893848" w:rsidP="00893848">
      <w:pPr>
        <w:pStyle w:val="StandardWeb"/>
        <w:spacing w:before="0" w:beforeAutospacing="0" w:after="0" w:afterAutospacing="0"/>
        <w:rPr>
          <w:rFonts w:asciiTheme="minorHAnsi" w:hAnsiTheme="minorHAnsi" w:cstheme="minorHAnsi"/>
          <w:color w:val="000000"/>
          <w:sz w:val="21"/>
          <w:szCs w:val="21"/>
          <w:lang w:val="nl-NL"/>
        </w:rPr>
      </w:pPr>
    </w:p>
    <w:p w14:paraId="5B765D2B" w14:textId="5624CF13" w:rsidR="00F94AC9" w:rsidRPr="00893848" w:rsidRDefault="005B2EC3" w:rsidP="00893848">
      <w:pPr>
        <w:pStyle w:val="StandardWeb"/>
        <w:spacing w:before="0" w:beforeAutospacing="0" w:after="0" w:afterAutospacing="0"/>
        <w:rPr>
          <w:rFonts w:asciiTheme="minorHAnsi" w:hAnsiTheme="minorHAnsi" w:cstheme="minorHAnsi"/>
          <w:sz w:val="21"/>
          <w:szCs w:val="21"/>
          <w:lang w:val="nl-NL"/>
        </w:rPr>
      </w:pPr>
      <w:hyperlink r:id="rId33" w:history="1">
        <w:r w:rsidR="00F94AC9" w:rsidRPr="00CF3EA0">
          <w:rPr>
            <w:rStyle w:val="Hyperlink"/>
            <w:rFonts w:asciiTheme="minorHAnsi" w:hAnsiTheme="minorHAnsi" w:cstheme="minorHAnsi"/>
            <w:sz w:val="21"/>
            <w:szCs w:val="21"/>
            <w:lang w:val="nl-NL"/>
          </w:rPr>
          <w:t>Margriet Mantingh</w:t>
        </w:r>
      </w:hyperlink>
      <w:r w:rsidR="00893848" w:rsidRPr="00893848">
        <w:rPr>
          <w:rFonts w:asciiTheme="minorHAnsi" w:hAnsiTheme="minorHAnsi" w:cstheme="minorHAnsi"/>
          <w:sz w:val="21"/>
          <w:szCs w:val="21"/>
          <w:lang w:val="nl-NL"/>
        </w:rPr>
        <w:t xml:space="preserve"> (EN, NL) PAN Nederland, + 31 </w:t>
      </w:r>
      <w:r w:rsidR="00F94AC9" w:rsidRPr="00893848">
        <w:rPr>
          <w:rFonts w:asciiTheme="minorHAnsi" w:hAnsiTheme="minorHAnsi" w:cstheme="minorHAnsi"/>
          <w:sz w:val="21"/>
          <w:szCs w:val="21"/>
          <w:lang w:val="nl-NL"/>
        </w:rPr>
        <w:t>6</w:t>
      </w:r>
      <w:r w:rsidR="00D316B4" w:rsidRPr="00893848">
        <w:rPr>
          <w:rFonts w:asciiTheme="minorHAnsi" w:hAnsiTheme="minorHAnsi" w:cstheme="minorHAnsi"/>
          <w:sz w:val="21"/>
          <w:szCs w:val="21"/>
          <w:lang w:val="nl-NL"/>
        </w:rPr>
        <w:t>-</w:t>
      </w:r>
      <w:r w:rsidR="00F94AC9" w:rsidRPr="00893848">
        <w:rPr>
          <w:rFonts w:asciiTheme="minorHAnsi" w:hAnsiTheme="minorHAnsi" w:cstheme="minorHAnsi"/>
          <w:sz w:val="21"/>
          <w:szCs w:val="21"/>
          <w:lang w:val="nl-NL"/>
        </w:rPr>
        <w:t>12532813</w:t>
      </w:r>
    </w:p>
    <w:p w14:paraId="1EDB5D6D" w14:textId="7E8B6536" w:rsidR="00F94AC9" w:rsidRPr="00893848" w:rsidRDefault="005B2EC3" w:rsidP="00893848">
      <w:pPr>
        <w:spacing w:after="0"/>
        <w:rPr>
          <w:rFonts w:cstheme="minorHAnsi"/>
          <w:sz w:val="21"/>
          <w:szCs w:val="21"/>
        </w:rPr>
      </w:pPr>
      <w:hyperlink r:id="rId34" w:history="1">
        <w:r w:rsidR="00E73FD7" w:rsidRPr="00CF3EA0">
          <w:rPr>
            <w:rStyle w:val="Hyperlink"/>
            <w:rFonts w:cstheme="minorHAnsi"/>
            <w:sz w:val="21"/>
            <w:szCs w:val="21"/>
          </w:rPr>
          <w:t>Maarten Visschers</w:t>
        </w:r>
      </w:hyperlink>
      <w:r w:rsidR="00893848" w:rsidRPr="00893848">
        <w:rPr>
          <w:rFonts w:cstheme="minorHAnsi"/>
          <w:sz w:val="21"/>
          <w:szCs w:val="21"/>
        </w:rPr>
        <w:t xml:space="preserve"> </w:t>
      </w:r>
      <w:r w:rsidR="00872F88">
        <w:rPr>
          <w:rFonts w:cstheme="minorHAnsi"/>
          <w:sz w:val="21"/>
          <w:szCs w:val="21"/>
        </w:rPr>
        <w:t>(</w:t>
      </w:r>
      <w:proofErr w:type="gramStart"/>
      <w:r w:rsidR="00872F88">
        <w:rPr>
          <w:rFonts w:cstheme="minorHAnsi"/>
          <w:sz w:val="21"/>
          <w:szCs w:val="21"/>
        </w:rPr>
        <w:t>EN,NL</w:t>
      </w:r>
      <w:proofErr w:type="gramEnd"/>
      <w:r w:rsidR="00872F88">
        <w:rPr>
          <w:rFonts w:cstheme="minorHAnsi"/>
          <w:sz w:val="21"/>
          <w:szCs w:val="21"/>
        </w:rPr>
        <w:t>)</w:t>
      </w:r>
      <w:r w:rsidR="00893848" w:rsidRPr="00893848">
        <w:rPr>
          <w:rFonts w:cstheme="minorHAnsi"/>
          <w:sz w:val="21"/>
          <w:szCs w:val="21"/>
        </w:rPr>
        <w:t xml:space="preserve"> PAN Nederland</w:t>
      </w:r>
      <w:r w:rsidR="00E73FD7" w:rsidRPr="00893848">
        <w:rPr>
          <w:rFonts w:cstheme="minorHAnsi"/>
          <w:sz w:val="21"/>
          <w:szCs w:val="21"/>
        </w:rPr>
        <w:t xml:space="preserve">, </w:t>
      </w:r>
      <w:r w:rsidR="00893848" w:rsidRPr="00893848">
        <w:rPr>
          <w:rFonts w:cstheme="minorHAnsi"/>
          <w:sz w:val="21"/>
          <w:szCs w:val="21"/>
        </w:rPr>
        <w:t xml:space="preserve">+ 31 </w:t>
      </w:r>
      <w:r w:rsidR="00957CF6" w:rsidRPr="00893848">
        <w:rPr>
          <w:rFonts w:cstheme="minorHAnsi"/>
          <w:sz w:val="21"/>
          <w:szCs w:val="21"/>
        </w:rPr>
        <w:t>6-34428154</w:t>
      </w:r>
    </w:p>
    <w:sectPr w:rsidR="00F94AC9" w:rsidRPr="00893848" w:rsidSect="00FE3C9C">
      <w:footerReference w:type="even" r:id="rId35"/>
      <w:footerReference w:type="default" r:id="rId36"/>
      <w:pgSz w:w="11906" w:h="16838"/>
      <w:pgMar w:top="1035" w:right="1080" w:bottom="1087" w:left="108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A577" w14:textId="77777777" w:rsidR="005B2EC3" w:rsidRDefault="005B2EC3" w:rsidP="003273E6">
      <w:pPr>
        <w:spacing w:after="0" w:line="240" w:lineRule="auto"/>
      </w:pPr>
      <w:r>
        <w:separator/>
      </w:r>
    </w:p>
  </w:endnote>
  <w:endnote w:type="continuationSeparator" w:id="0">
    <w:p w14:paraId="38D68F85" w14:textId="77777777" w:rsidR="005B2EC3" w:rsidRDefault="005B2EC3" w:rsidP="0032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48417896"/>
      <w:docPartObj>
        <w:docPartGallery w:val="Page Numbers (Bottom of Page)"/>
        <w:docPartUnique/>
      </w:docPartObj>
    </w:sdtPr>
    <w:sdtEndPr>
      <w:rPr>
        <w:rStyle w:val="Seitenzahl"/>
      </w:rPr>
    </w:sdtEndPr>
    <w:sdtContent>
      <w:p w14:paraId="4AABA0E0" w14:textId="1267492B" w:rsidR="006A607B" w:rsidRDefault="006A607B" w:rsidP="00291CA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F5E6FF" w14:textId="77777777" w:rsidR="006A607B" w:rsidRDefault="006A607B" w:rsidP="006A607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53269538"/>
      <w:docPartObj>
        <w:docPartGallery w:val="Page Numbers (Bottom of Page)"/>
        <w:docPartUnique/>
      </w:docPartObj>
    </w:sdtPr>
    <w:sdtEndPr>
      <w:rPr>
        <w:rStyle w:val="Seitenzahl"/>
      </w:rPr>
    </w:sdtEndPr>
    <w:sdtContent>
      <w:p w14:paraId="3559CDB8" w14:textId="05570228" w:rsidR="006A607B" w:rsidRPr="00093215" w:rsidRDefault="006A607B" w:rsidP="00291CA3">
        <w:pPr>
          <w:pStyle w:val="Fuzeile"/>
          <w:framePr w:wrap="none" w:vAnchor="text" w:hAnchor="margin" w:xAlign="right" w:y="1"/>
          <w:rPr>
            <w:rStyle w:val="Seitenzahl"/>
            <w:lang w:val="en-US"/>
          </w:rPr>
        </w:pPr>
        <w:r>
          <w:rPr>
            <w:rStyle w:val="Seitenzahl"/>
          </w:rPr>
          <w:fldChar w:fldCharType="begin"/>
        </w:r>
        <w:r w:rsidRPr="00093215">
          <w:rPr>
            <w:rStyle w:val="Seitenzahl"/>
            <w:lang w:val="en-US"/>
          </w:rPr>
          <w:instrText xml:space="preserve"> PAGE </w:instrText>
        </w:r>
        <w:r>
          <w:rPr>
            <w:rStyle w:val="Seitenzahl"/>
          </w:rPr>
          <w:fldChar w:fldCharType="separate"/>
        </w:r>
        <w:r w:rsidRPr="00093215">
          <w:rPr>
            <w:rStyle w:val="Seitenzahl"/>
            <w:noProof/>
            <w:lang w:val="en-US"/>
          </w:rPr>
          <w:t>3</w:t>
        </w:r>
        <w:r>
          <w:rPr>
            <w:rStyle w:val="Seitenzahl"/>
          </w:rPr>
          <w:fldChar w:fldCharType="end"/>
        </w:r>
      </w:p>
    </w:sdtContent>
  </w:sdt>
  <w:p w14:paraId="79A982D7" w14:textId="49B2269C" w:rsidR="0097621D" w:rsidRPr="00815015" w:rsidRDefault="0097621D" w:rsidP="006A607B">
    <w:pPr>
      <w:pStyle w:val="Fuzeile"/>
      <w:ind w:right="360"/>
      <w:jc w:val="center"/>
      <w:rPr>
        <w:lang w:val="en-US"/>
      </w:rPr>
    </w:pPr>
    <w:r w:rsidRPr="00815015">
      <w:rPr>
        <w:lang w:val="en-US"/>
      </w:rPr>
      <w:t>Pesticide Action Network Netherlands</w:t>
    </w:r>
    <w:r w:rsidR="00846793" w:rsidRPr="00815015">
      <w:rPr>
        <w:lang w:val="en-US"/>
      </w:rPr>
      <w:t xml:space="preserve"> – www.pan-netherlands.org</w:t>
    </w:r>
  </w:p>
  <w:p w14:paraId="628D41BC" w14:textId="7F0903FE" w:rsidR="0097621D" w:rsidRPr="0035271D" w:rsidRDefault="0097621D" w:rsidP="007D56A1">
    <w:pPr>
      <w:pStyle w:val="Fuzeile"/>
      <w:jc w:val="center"/>
    </w:pPr>
    <w:proofErr w:type="gramStart"/>
    <w:r w:rsidRPr="0035271D">
      <w:t>pan.netherlands@gmail.com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5BBA" w14:textId="77777777" w:rsidR="005B2EC3" w:rsidRDefault="005B2EC3" w:rsidP="003273E6">
      <w:pPr>
        <w:spacing w:after="0" w:line="240" w:lineRule="auto"/>
      </w:pPr>
      <w:r>
        <w:separator/>
      </w:r>
    </w:p>
  </w:footnote>
  <w:footnote w:type="continuationSeparator" w:id="0">
    <w:p w14:paraId="2990E3DC" w14:textId="77777777" w:rsidR="005B2EC3" w:rsidRDefault="005B2EC3" w:rsidP="00327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77864"/>
    <w:multiLevelType w:val="multilevel"/>
    <w:tmpl w:val="CD62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B1AD4"/>
    <w:multiLevelType w:val="hybridMultilevel"/>
    <w:tmpl w:val="D6900570"/>
    <w:lvl w:ilvl="0" w:tplc="0413000F">
      <w:start w:val="1"/>
      <w:numFmt w:val="decimal"/>
      <w:lvlText w:val="%1."/>
      <w:lvlJc w:val="left"/>
      <w:pPr>
        <w:ind w:left="913" w:hanging="360"/>
      </w:pPr>
    </w:lvl>
    <w:lvl w:ilvl="1" w:tplc="04130019" w:tentative="1">
      <w:start w:val="1"/>
      <w:numFmt w:val="lowerLetter"/>
      <w:lvlText w:val="%2."/>
      <w:lvlJc w:val="left"/>
      <w:pPr>
        <w:ind w:left="1633" w:hanging="360"/>
      </w:pPr>
    </w:lvl>
    <w:lvl w:ilvl="2" w:tplc="0413001B" w:tentative="1">
      <w:start w:val="1"/>
      <w:numFmt w:val="lowerRoman"/>
      <w:lvlText w:val="%3."/>
      <w:lvlJc w:val="right"/>
      <w:pPr>
        <w:ind w:left="2353" w:hanging="180"/>
      </w:pPr>
    </w:lvl>
    <w:lvl w:ilvl="3" w:tplc="0413000F" w:tentative="1">
      <w:start w:val="1"/>
      <w:numFmt w:val="decimal"/>
      <w:lvlText w:val="%4."/>
      <w:lvlJc w:val="left"/>
      <w:pPr>
        <w:ind w:left="3073" w:hanging="360"/>
      </w:pPr>
    </w:lvl>
    <w:lvl w:ilvl="4" w:tplc="04130019" w:tentative="1">
      <w:start w:val="1"/>
      <w:numFmt w:val="lowerLetter"/>
      <w:lvlText w:val="%5."/>
      <w:lvlJc w:val="left"/>
      <w:pPr>
        <w:ind w:left="3793" w:hanging="360"/>
      </w:pPr>
    </w:lvl>
    <w:lvl w:ilvl="5" w:tplc="0413001B" w:tentative="1">
      <w:start w:val="1"/>
      <w:numFmt w:val="lowerRoman"/>
      <w:lvlText w:val="%6."/>
      <w:lvlJc w:val="right"/>
      <w:pPr>
        <w:ind w:left="4513" w:hanging="180"/>
      </w:pPr>
    </w:lvl>
    <w:lvl w:ilvl="6" w:tplc="0413000F" w:tentative="1">
      <w:start w:val="1"/>
      <w:numFmt w:val="decimal"/>
      <w:lvlText w:val="%7."/>
      <w:lvlJc w:val="left"/>
      <w:pPr>
        <w:ind w:left="5233" w:hanging="360"/>
      </w:pPr>
    </w:lvl>
    <w:lvl w:ilvl="7" w:tplc="04130019" w:tentative="1">
      <w:start w:val="1"/>
      <w:numFmt w:val="lowerLetter"/>
      <w:lvlText w:val="%8."/>
      <w:lvlJc w:val="left"/>
      <w:pPr>
        <w:ind w:left="5953" w:hanging="360"/>
      </w:pPr>
    </w:lvl>
    <w:lvl w:ilvl="8" w:tplc="0413001B" w:tentative="1">
      <w:start w:val="1"/>
      <w:numFmt w:val="lowerRoman"/>
      <w:lvlText w:val="%9."/>
      <w:lvlJc w:val="right"/>
      <w:pPr>
        <w:ind w:left="667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64"/>
    <w:rsid w:val="000023A6"/>
    <w:rsid w:val="0001415B"/>
    <w:rsid w:val="00017831"/>
    <w:rsid w:val="00022713"/>
    <w:rsid w:val="0002380B"/>
    <w:rsid w:val="00027675"/>
    <w:rsid w:val="0003231F"/>
    <w:rsid w:val="00044B4D"/>
    <w:rsid w:val="000474A2"/>
    <w:rsid w:val="000718BC"/>
    <w:rsid w:val="00077506"/>
    <w:rsid w:val="000855BA"/>
    <w:rsid w:val="00093215"/>
    <w:rsid w:val="00097A21"/>
    <w:rsid w:val="000A187C"/>
    <w:rsid w:val="000A38B4"/>
    <w:rsid w:val="000A6170"/>
    <w:rsid w:val="000B36E3"/>
    <w:rsid w:val="000C60AC"/>
    <w:rsid w:val="000D2AF2"/>
    <w:rsid w:val="000D33BF"/>
    <w:rsid w:val="000E1994"/>
    <w:rsid w:val="000E585F"/>
    <w:rsid w:val="000F08C7"/>
    <w:rsid w:val="000F1CB6"/>
    <w:rsid w:val="000F2D05"/>
    <w:rsid w:val="000F2F68"/>
    <w:rsid w:val="001006D3"/>
    <w:rsid w:val="00117AFC"/>
    <w:rsid w:val="001206B0"/>
    <w:rsid w:val="00152D81"/>
    <w:rsid w:val="00171067"/>
    <w:rsid w:val="00175C67"/>
    <w:rsid w:val="001815E6"/>
    <w:rsid w:val="00190DE3"/>
    <w:rsid w:val="00192413"/>
    <w:rsid w:val="0019606C"/>
    <w:rsid w:val="001A34BA"/>
    <w:rsid w:val="001B1844"/>
    <w:rsid w:val="001B1DDD"/>
    <w:rsid w:val="001B4C01"/>
    <w:rsid w:val="001B5C03"/>
    <w:rsid w:val="001C6B38"/>
    <w:rsid w:val="00223DAA"/>
    <w:rsid w:val="00224B3F"/>
    <w:rsid w:val="0024520B"/>
    <w:rsid w:val="00253D07"/>
    <w:rsid w:val="0025418F"/>
    <w:rsid w:val="00260A49"/>
    <w:rsid w:val="00267A83"/>
    <w:rsid w:val="00274565"/>
    <w:rsid w:val="00284849"/>
    <w:rsid w:val="00291748"/>
    <w:rsid w:val="00293F24"/>
    <w:rsid w:val="00297230"/>
    <w:rsid w:val="002A7A55"/>
    <w:rsid w:val="002B416E"/>
    <w:rsid w:val="002D46F9"/>
    <w:rsid w:val="002E1D17"/>
    <w:rsid w:val="002E7CE3"/>
    <w:rsid w:val="002F1E0A"/>
    <w:rsid w:val="002F4698"/>
    <w:rsid w:val="002F4875"/>
    <w:rsid w:val="003035A6"/>
    <w:rsid w:val="00305C26"/>
    <w:rsid w:val="00322995"/>
    <w:rsid w:val="00322D64"/>
    <w:rsid w:val="00324D83"/>
    <w:rsid w:val="003273E6"/>
    <w:rsid w:val="003459C5"/>
    <w:rsid w:val="0035271D"/>
    <w:rsid w:val="003659AE"/>
    <w:rsid w:val="00373F1E"/>
    <w:rsid w:val="003834B4"/>
    <w:rsid w:val="00390B74"/>
    <w:rsid w:val="003A4E48"/>
    <w:rsid w:val="003C7876"/>
    <w:rsid w:val="003D10ED"/>
    <w:rsid w:val="00400103"/>
    <w:rsid w:val="00404C7F"/>
    <w:rsid w:val="00422703"/>
    <w:rsid w:val="004347E7"/>
    <w:rsid w:val="004448D8"/>
    <w:rsid w:val="00461416"/>
    <w:rsid w:val="00467DB2"/>
    <w:rsid w:val="00491ECC"/>
    <w:rsid w:val="004972F8"/>
    <w:rsid w:val="004A3FFD"/>
    <w:rsid w:val="004B1C6B"/>
    <w:rsid w:val="004B34D2"/>
    <w:rsid w:val="004E57D7"/>
    <w:rsid w:val="0051516D"/>
    <w:rsid w:val="00524970"/>
    <w:rsid w:val="00537236"/>
    <w:rsid w:val="00541168"/>
    <w:rsid w:val="005637CF"/>
    <w:rsid w:val="00573EAA"/>
    <w:rsid w:val="00583B03"/>
    <w:rsid w:val="005864BC"/>
    <w:rsid w:val="005924B9"/>
    <w:rsid w:val="00595056"/>
    <w:rsid w:val="005A44B0"/>
    <w:rsid w:val="005A69F7"/>
    <w:rsid w:val="005B2EC3"/>
    <w:rsid w:val="005D2D81"/>
    <w:rsid w:val="005D717C"/>
    <w:rsid w:val="005E24C1"/>
    <w:rsid w:val="005E5976"/>
    <w:rsid w:val="005F5CAD"/>
    <w:rsid w:val="005F6D48"/>
    <w:rsid w:val="00603F14"/>
    <w:rsid w:val="00607EB0"/>
    <w:rsid w:val="00610FD7"/>
    <w:rsid w:val="00612630"/>
    <w:rsid w:val="00616873"/>
    <w:rsid w:val="00623AB6"/>
    <w:rsid w:val="006477FD"/>
    <w:rsid w:val="00656673"/>
    <w:rsid w:val="0066665A"/>
    <w:rsid w:val="00671A7B"/>
    <w:rsid w:val="006A560F"/>
    <w:rsid w:val="006A607B"/>
    <w:rsid w:val="006B1B8A"/>
    <w:rsid w:val="00714567"/>
    <w:rsid w:val="0072318F"/>
    <w:rsid w:val="00746B7D"/>
    <w:rsid w:val="00757006"/>
    <w:rsid w:val="007627F0"/>
    <w:rsid w:val="0076524C"/>
    <w:rsid w:val="00790142"/>
    <w:rsid w:val="00791C79"/>
    <w:rsid w:val="007A2749"/>
    <w:rsid w:val="007A31D0"/>
    <w:rsid w:val="007D2E82"/>
    <w:rsid w:val="007D56A1"/>
    <w:rsid w:val="007E2131"/>
    <w:rsid w:val="007F2DD2"/>
    <w:rsid w:val="00802031"/>
    <w:rsid w:val="00805264"/>
    <w:rsid w:val="00815015"/>
    <w:rsid w:val="00826B0B"/>
    <w:rsid w:val="00846793"/>
    <w:rsid w:val="00872F88"/>
    <w:rsid w:val="0087531B"/>
    <w:rsid w:val="00893848"/>
    <w:rsid w:val="00896E52"/>
    <w:rsid w:val="00897204"/>
    <w:rsid w:val="008A1A9F"/>
    <w:rsid w:val="008A2FBA"/>
    <w:rsid w:val="008B62B9"/>
    <w:rsid w:val="008B7FD5"/>
    <w:rsid w:val="008D2B7C"/>
    <w:rsid w:val="008E7C59"/>
    <w:rsid w:val="008F424A"/>
    <w:rsid w:val="00901805"/>
    <w:rsid w:val="00927C5F"/>
    <w:rsid w:val="00927F81"/>
    <w:rsid w:val="00940018"/>
    <w:rsid w:val="00943A89"/>
    <w:rsid w:val="00946756"/>
    <w:rsid w:val="00955646"/>
    <w:rsid w:val="00957CF6"/>
    <w:rsid w:val="009637E9"/>
    <w:rsid w:val="00963B0B"/>
    <w:rsid w:val="00970193"/>
    <w:rsid w:val="0097621D"/>
    <w:rsid w:val="009A0D8B"/>
    <w:rsid w:val="009B120C"/>
    <w:rsid w:val="009C73B5"/>
    <w:rsid w:val="009D120C"/>
    <w:rsid w:val="009D19B7"/>
    <w:rsid w:val="009F3F04"/>
    <w:rsid w:val="00A11C77"/>
    <w:rsid w:val="00A2710C"/>
    <w:rsid w:val="00A4745F"/>
    <w:rsid w:val="00A56938"/>
    <w:rsid w:val="00A6334B"/>
    <w:rsid w:val="00A71B63"/>
    <w:rsid w:val="00A82A06"/>
    <w:rsid w:val="00A960BC"/>
    <w:rsid w:val="00AA0559"/>
    <w:rsid w:val="00AA0D7B"/>
    <w:rsid w:val="00AA1083"/>
    <w:rsid w:val="00AA4274"/>
    <w:rsid w:val="00AA68E7"/>
    <w:rsid w:val="00AC75B4"/>
    <w:rsid w:val="00AD548C"/>
    <w:rsid w:val="00AF734C"/>
    <w:rsid w:val="00B1413E"/>
    <w:rsid w:val="00B15A50"/>
    <w:rsid w:val="00B26D13"/>
    <w:rsid w:val="00B515FB"/>
    <w:rsid w:val="00B538F1"/>
    <w:rsid w:val="00B746CA"/>
    <w:rsid w:val="00B870AA"/>
    <w:rsid w:val="00BB01C7"/>
    <w:rsid w:val="00BB4F89"/>
    <w:rsid w:val="00BC5DA0"/>
    <w:rsid w:val="00BD1977"/>
    <w:rsid w:val="00BD4E48"/>
    <w:rsid w:val="00BD7911"/>
    <w:rsid w:val="00BE7835"/>
    <w:rsid w:val="00C2352F"/>
    <w:rsid w:val="00C43D1F"/>
    <w:rsid w:val="00C65DFD"/>
    <w:rsid w:val="00C8230B"/>
    <w:rsid w:val="00C82E17"/>
    <w:rsid w:val="00C844EA"/>
    <w:rsid w:val="00CA2709"/>
    <w:rsid w:val="00CC6C4A"/>
    <w:rsid w:val="00CF3EA0"/>
    <w:rsid w:val="00D030B0"/>
    <w:rsid w:val="00D1173B"/>
    <w:rsid w:val="00D155FB"/>
    <w:rsid w:val="00D15AAA"/>
    <w:rsid w:val="00D316B4"/>
    <w:rsid w:val="00D40659"/>
    <w:rsid w:val="00D43F43"/>
    <w:rsid w:val="00D63EE1"/>
    <w:rsid w:val="00DA4E17"/>
    <w:rsid w:val="00DB0B7A"/>
    <w:rsid w:val="00DF5106"/>
    <w:rsid w:val="00E02EF4"/>
    <w:rsid w:val="00E07A03"/>
    <w:rsid w:val="00E134BD"/>
    <w:rsid w:val="00E252E1"/>
    <w:rsid w:val="00E4313D"/>
    <w:rsid w:val="00E45D5D"/>
    <w:rsid w:val="00E64F24"/>
    <w:rsid w:val="00E70F7E"/>
    <w:rsid w:val="00E73FD7"/>
    <w:rsid w:val="00E90C17"/>
    <w:rsid w:val="00E9464C"/>
    <w:rsid w:val="00EB1844"/>
    <w:rsid w:val="00EC5691"/>
    <w:rsid w:val="00ED074D"/>
    <w:rsid w:val="00ED220E"/>
    <w:rsid w:val="00F20764"/>
    <w:rsid w:val="00F20F25"/>
    <w:rsid w:val="00F44522"/>
    <w:rsid w:val="00F53BA9"/>
    <w:rsid w:val="00F53BAB"/>
    <w:rsid w:val="00F65F11"/>
    <w:rsid w:val="00F86AC8"/>
    <w:rsid w:val="00F87A56"/>
    <w:rsid w:val="00F9218F"/>
    <w:rsid w:val="00F94AC9"/>
    <w:rsid w:val="00FA1570"/>
    <w:rsid w:val="00FA4C30"/>
    <w:rsid w:val="00FB233C"/>
    <w:rsid w:val="00FC507C"/>
    <w:rsid w:val="00FE199E"/>
    <w:rsid w:val="00FE3C9C"/>
    <w:rsid w:val="00FF73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93FC5B"/>
  <w15:docId w15:val="{82BB0F19-A4AE-4946-BEC8-19A7C7D8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48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86A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F86AC8"/>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FF7335"/>
    <w:rPr>
      <w:color w:val="0563C1" w:themeColor="hyperlink"/>
      <w:u w:val="single"/>
    </w:rPr>
  </w:style>
  <w:style w:type="character" w:customStyle="1" w:styleId="Onopgelostemelding1">
    <w:name w:val="Onopgeloste melding1"/>
    <w:basedOn w:val="Absatz-Standardschriftart"/>
    <w:uiPriority w:val="99"/>
    <w:semiHidden/>
    <w:unhideWhenUsed/>
    <w:rsid w:val="00FF7335"/>
    <w:rPr>
      <w:color w:val="605E5C"/>
      <w:shd w:val="clear" w:color="auto" w:fill="E1DFDD"/>
    </w:rPr>
  </w:style>
  <w:style w:type="character" w:styleId="BesuchterLink">
    <w:name w:val="FollowedHyperlink"/>
    <w:basedOn w:val="Absatz-Standardschriftart"/>
    <w:uiPriority w:val="99"/>
    <w:semiHidden/>
    <w:unhideWhenUsed/>
    <w:rsid w:val="00FF7335"/>
    <w:rPr>
      <w:color w:val="954F72" w:themeColor="followedHyperlink"/>
      <w:u w:val="single"/>
    </w:rPr>
  </w:style>
  <w:style w:type="paragraph" w:styleId="Funotentext">
    <w:name w:val="footnote text"/>
    <w:basedOn w:val="Standard"/>
    <w:link w:val="FunotentextZchn"/>
    <w:uiPriority w:val="99"/>
    <w:unhideWhenUsed/>
    <w:rsid w:val="003273E6"/>
    <w:pPr>
      <w:spacing w:after="0" w:line="240" w:lineRule="auto"/>
    </w:pPr>
    <w:rPr>
      <w:sz w:val="20"/>
      <w:szCs w:val="20"/>
    </w:rPr>
  </w:style>
  <w:style w:type="character" w:customStyle="1" w:styleId="FunotentextZchn">
    <w:name w:val="Fußnotentext Zchn"/>
    <w:basedOn w:val="Absatz-Standardschriftart"/>
    <w:link w:val="Funotentext"/>
    <w:uiPriority w:val="99"/>
    <w:rsid w:val="003273E6"/>
    <w:rPr>
      <w:sz w:val="20"/>
      <w:szCs w:val="20"/>
    </w:rPr>
  </w:style>
  <w:style w:type="character" w:styleId="Funotenzeichen">
    <w:name w:val="footnote reference"/>
    <w:basedOn w:val="Absatz-Standardschriftart"/>
    <w:uiPriority w:val="99"/>
    <w:unhideWhenUsed/>
    <w:rsid w:val="003273E6"/>
    <w:rPr>
      <w:vertAlign w:val="superscript"/>
    </w:rPr>
  </w:style>
  <w:style w:type="paragraph" w:styleId="Listenabsatz">
    <w:name w:val="List Paragraph"/>
    <w:basedOn w:val="Standard"/>
    <w:uiPriority w:val="34"/>
    <w:qFormat/>
    <w:rsid w:val="000855BA"/>
    <w:pPr>
      <w:ind w:left="720"/>
      <w:contextualSpacing/>
    </w:pPr>
  </w:style>
  <w:style w:type="paragraph" w:styleId="Kopfzeile">
    <w:name w:val="header"/>
    <w:basedOn w:val="Standard"/>
    <w:link w:val="KopfzeileZchn"/>
    <w:uiPriority w:val="99"/>
    <w:unhideWhenUsed/>
    <w:rsid w:val="007D56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6A1"/>
  </w:style>
  <w:style w:type="paragraph" w:styleId="Fuzeile">
    <w:name w:val="footer"/>
    <w:basedOn w:val="Standard"/>
    <w:link w:val="FuzeileZchn"/>
    <w:uiPriority w:val="99"/>
    <w:unhideWhenUsed/>
    <w:rsid w:val="007D56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6A1"/>
  </w:style>
  <w:style w:type="paragraph" w:styleId="Sprechblasentext">
    <w:name w:val="Balloon Text"/>
    <w:basedOn w:val="Standard"/>
    <w:link w:val="SprechblasentextZchn"/>
    <w:uiPriority w:val="99"/>
    <w:semiHidden/>
    <w:unhideWhenUsed/>
    <w:rsid w:val="002D46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6F9"/>
    <w:rPr>
      <w:rFonts w:ascii="Segoe UI" w:hAnsi="Segoe UI" w:cs="Segoe UI"/>
      <w:sz w:val="18"/>
      <w:szCs w:val="18"/>
    </w:rPr>
  </w:style>
  <w:style w:type="character" w:customStyle="1" w:styleId="berschrift1Zchn">
    <w:name w:val="Überschrift 1 Zchn"/>
    <w:basedOn w:val="Absatz-Standardschriftart"/>
    <w:link w:val="berschrift1"/>
    <w:uiPriority w:val="9"/>
    <w:rsid w:val="002F4875"/>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35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5271D"/>
    <w:rPr>
      <w:sz w:val="16"/>
      <w:szCs w:val="16"/>
    </w:rPr>
  </w:style>
  <w:style w:type="paragraph" w:styleId="Kommentartext">
    <w:name w:val="annotation text"/>
    <w:basedOn w:val="Standard"/>
    <w:link w:val="KommentartextZchn"/>
    <w:uiPriority w:val="99"/>
    <w:unhideWhenUsed/>
    <w:rsid w:val="0035271D"/>
    <w:pPr>
      <w:spacing w:line="240" w:lineRule="auto"/>
    </w:pPr>
    <w:rPr>
      <w:sz w:val="20"/>
      <w:szCs w:val="20"/>
    </w:rPr>
  </w:style>
  <w:style w:type="character" w:customStyle="1" w:styleId="KommentartextZchn">
    <w:name w:val="Kommentartext Zchn"/>
    <w:basedOn w:val="Absatz-Standardschriftart"/>
    <w:link w:val="Kommentartext"/>
    <w:uiPriority w:val="99"/>
    <w:rsid w:val="0035271D"/>
    <w:rPr>
      <w:sz w:val="20"/>
      <w:szCs w:val="20"/>
    </w:rPr>
  </w:style>
  <w:style w:type="character" w:styleId="NichtaufgelsteErwhnung">
    <w:name w:val="Unresolved Mention"/>
    <w:basedOn w:val="Absatz-Standardschriftart"/>
    <w:uiPriority w:val="99"/>
    <w:semiHidden/>
    <w:unhideWhenUsed/>
    <w:rsid w:val="008D2B7C"/>
    <w:rPr>
      <w:color w:val="605E5C"/>
      <w:shd w:val="clear" w:color="auto" w:fill="E1DFDD"/>
    </w:rPr>
  </w:style>
  <w:style w:type="paragraph" w:styleId="StandardWeb">
    <w:name w:val="Normal (Web)"/>
    <w:basedOn w:val="Standard"/>
    <w:uiPriority w:val="99"/>
    <w:unhideWhenUsed/>
    <w:rsid w:val="0089384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Seitenzahl">
    <w:name w:val="page number"/>
    <w:basedOn w:val="Absatz-Standardschriftart"/>
    <w:uiPriority w:val="99"/>
    <w:semiHidden/>
    <w:unhideWhenUsed/>
    <w:rsid w:val="006A607B"/>
  </w:style>
  <w:style w:type="paragraph" w:styleId="berarbeitung">
    <w:name w:val="Revision"/>
    <w:hidden/>
    <w:uiPriority w:val="99"/>
    <w:semiHidden/>
    <w:rsid w:val="000A6170"/>
    <w:pPr>
      <w:spacing w:after="0" w:line="240" w:lineRule="auto"/>
    </w:pPr>
  </w:style>
  <w:style w:type="paragraph" w:styleId="Kommentarthema">
    <w:name w:val="annotation subject"/>
    <w:basedOn w:val="Kommentartext"/>
    <w:next w:val="Kommentartext"/>
    <w:link w:val="KommentarthemaZchn"/>
    <w:uiPriority w:val="99"/>
    <w:semiHidden/>
    <w:unhideWhenUsed/>
    <w:rsid w:val="000E585F"/>
    <w:rPr>
      <w:b/>
      <w:bCs/>
    </w:rPr>
  </w:style>
  <w:style w:type="character" w:customStyle="1" w:styleId="KommentarthemaZchn">
    <w:name w:val="Kommentarthema Zchn"/>
    <w:basedOn w:val="KommentartextZchn"/>
    <w:link w:val="Kommentarthema"/>
    <w:uiPriority w:val="99"/>
    <w:semiHidden/>
    <w:rsid w:val="000E58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185">
      <w:bodyDiv w:val="1"/>
      <w:marLeft w:val="0"/>
      <w:marRight w:val="0"/>
      <w:marTop w:val="0"/>
      <w:marBottom w:val="0"/>
      <w:divBdr>
        <w:top w:val="none" w:sz="0" w:space="0" w:color="auto"/>
        <w:left w:val="none" w:sz="0" w:space="0" w:color="auto"/>
        <w:bottom w:val="none" w:sz="0" w:space="0" w:color="auto"/>
        <w:right w:val="none" w:sz="0" w:space="0" w:color="auto"/>
      </w:divBdr>
      <w:divsChild>
        <w:div w:id="1583565860">
          <w:marLeft w:val="0"/>
          <w:marRight w:val="0"/>
          <w:marTop w:val="0"/>
          <w:marBottom w:val="0"/>
          <w:divBdr>
            <w:top w:val="none" w:sz="0" w:space="0" w:color="auto"/>
            <w:left w:val="none" w:sz="0" w:space="0" w:color="auto"/>
            <w:bottom w:val="none" w:sz="0" w:space="0" w:color="auto"/>
            <w:right w:val="none" w:sz="0" w:space="0" w:color="auto"/>
          </w:divBdr>
          <w:divsChild>
            <w:div w:id="1429622755">
              <w:marLeft w:val="0"/>
              <w:marRight w:val="0"/>
              <w:marTop w:val="0"/>
              <w:marBottom w:val="0"/>
              <w:divBdr>
                <w:top w:val="none" w:sz="0" w:space="0" w:color="auto"/>
                <w:left w:val="none" w:sz="0" w:space="0" w:color="auto"/>
                <w:bottom w:val="none" w:sz="0" w:space="0" w:color="auto"/>
                <w:right w:val="none" w:sz="0" w:space="0" w:color="auto"/>
              </w:divBdr>
              <w:divsChild>
                <w:div w:id="391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2525">
      <w:bodyDiv w:val="1"/>
      <w:marLeft w:val="0"/>
      <w:marRight w:val="0"/>
      <w:marTop w:val="0"/>
      <w:marBottom w:val="0"/>
      <w:divBdr>
        <w:top w:val="none" w:sz="0" w:space="0" w:color="auto"/>
        <w:left w:val="none" w:sz="0" w:space="0" w:color="auto"/>
        <w:bottom w:val="none" w:sz="0" w:space="0" w:color="auto"/>
        <w:right w:val="none" w:sz="0" w:space="0" w:color="auto"/>
      </w:divBdr>
    </w:div>
    <w:div w:id="459030994">
      <w:bodyDiv w:val="1"/>
      <w:marLeft w:val="0"/>
      <w:marRight w:val="0"/>
      <w:marTop w:val="0"/>
      <w:marBottom w:val="0"/>
      <w:divBdr>
        <w:top w:val="none" w:sz="0" w:space="0" w:color="auto"/>
        <w:left w:val="none" w:sz="0" w:space="0" w:color="auto"/>
        <w:bottom w:val="none" w:sz="0" w:space="0" w:color="auto"/>
        <w:right w:val="none" w:sz="0" w:space="0" w:color="auto"/>
      </w:divBdr>
    </w:div>
    <w:div w:id="1171067482">
      <w:bodyDiv w:val="1"/>
      <w:marLeft w:val="0"/>
      <w:marRight w:val="0"/>
      <w:marTop w:val="0"/>
      <w:marBottom w:val="0"/>
      <w:divBdr>
        <w:top w:val="none" w:sz="0" w:space="0" w:color="auto"/>
        <w:left w:val="none" w:sz="0" w:space="0" w:color="auto"/>
        <w:bottom w:val="none" w:sz="0" w:space="0" w:color="auto"/>
        <w:right w:val="none" w:sz="0" w:space="0" w:color="auto"/>
      </w:divBdr>
    </w:div>
    <w:div w:id="1901743528">
      <w:bodyDiv w:val="1"/>
      <w:marLeft w:val="0"/>
      <w:marRight w:val="0"/>
      <w:marTop w:val="0"/>
      <w:marBottom w:val="0"/>
      <w:divBdr>
        <w:top w:val="none" w:sz="0" w:space="0" w:color="auto"/>
        <w:left w:val="none" w:sz="0" w:space="0" w:color="auto"/>
        <w:bottom w:val="none" w:sz="0" w:space="0" w:color="auto"/>
        <w:right w:val="none" w:sz="0" w:space="0" w:color="auto"/>
      </w:divBdr>
      <w:divsChild>
        <w:div w:id="390496248">
          <w:marLeft w:val="0"/>
          <w:marRight w:val="0"/>
          <w:marTop w:val="0"/>
          <w:marBottom w:val="0"/>
          <w:divBdr>
            <w:top w:val="none" w:sz="0" w:space="0" w:color="auto"/>
            <w:left w:val="none" w:sz="0" w:space="0" w:color="auto"/>
            <w:bottom w:val="none" w:sz="0" w:space="0" w:color="auto"/>
            <w:right w:val="none" w:sz="0" w:space="0" w:color="auto"/>
          </w:divBdr>
          <w:divsChild>
            <w:div w:id="2093043154">
              <w:marLeft w:val="0"/>
              <w:marRight w:val="0"/>
              <w:marTop w:val="0"/>
              <w:marBottom w:val="0"/>
              <w:divBdr>
                <w:top w:val="none" w:sz="0" w:space="0" w:color="auto"/>
                <w:left w:val="none" w:sz="0" w:space="0" w:color="auto"/>
                <w:bottom w:val="none" w:sz="0" w:space="0" w:color="auto"/>
                <w:right w:val="none" w:sz="0" w:space="0" w:color="auto"/>
              </w:divBdr>
              <w:divsChild>
                <w:div w:id="3774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food/plant/pesticides/eu-pesticides-database/active-substances/index.cfm?event=search.as&amp;t=3&amp;s=3&amp;s=1&amp;a_from=&amp;a_to=&amp;e_from=&amp;e_to=&amp;additionalfilter__class_p1=&amp;additionalfilter__class_p2=&amp;string_tox_1=&amp;string_tox_1=&amp;string_tox_2=&amp;string_tox_2=&amp;string_tox_3=&amp;string_tox_3=&amp;string_tox_4=&amp;string_tox_4=" TargetMode="External"/><Relationship Id="rId18" Type="http://schemas.openxmlformats.org/officeDocument/2006/relationships/hyperlink" Target="https://ec.europa.eu/food/plants/pesticides/sustainable-use-pesticides/farm-fork-targets-progress/eu-trends_en" TargetMode="External"/><Relationship Id="rId26" Type="http://schemas.openxmlformats.org/officeDocument/2006/relationships/hyperlink" Target="https://www.pan-europe.info/press-releases/2022/02/eu-commission-draft-sustainable-use-pesticides-regulation-undermines" TargetMode="External"/><Relationship Id="rId21" Type="http://schemas.openxmlformats.org/officeDocument/2006/relationships/hyperlink" Target="https://pubmed.ncbi.nlm.nih.gov/28845507/" TargetMode="External"/><Relationship Id="rId34" Type="http://schemas.openxmlformats.org/officeDocument/2006/relationships/hyperlink" Target="file:////Users/margriet/Desktop/PAN%20Nederland/%20Bloemen,%20aardbei-groente%20onderzoek:publicatie/Bloembollen%20sept%202021/Maarten%20Visschers%20%253cinfo@maartenvisschers.nl%253e" TargetMode="External"/><Relationship Id="rId7" Type="http://schemas.openxmlformats.org/officeDocument/2006/relationships/endnotes" Target="endnotes.xml"/><Relationship Id="rId12" Type="http://schemas.openxmlformats.org/officeDocument/2006/relationships/hyperlink" Target="https://www.pan-europe.info/" TargetMode="External"/><Relationship Id="rId17" Type="http://schemas.openxmlformats.org/officeDocument/2006/relationships/hyperlink" Target="https://eur-lex.europa.eu/legal-content/EN/TXT/?uri=CELEX:52020DC0208" TargetMode="External"/><Relationship Id="rId25" Type="http://schemas.openxmlformats.org/officeDocument/2006/relationships/hyperlink" Target="https://www.savebeesandfarmers.eu/eng" TargetMode="External"/><Relationship Id="rId33" Type="http://schemas.openxmlformats.org/officeDocument/2006/relationships/hyperlink" Target="http://margriet@pan-netherlands.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EN/TXT/?uri=CELEX%3A32009R1107" TargetMode="External"/><Relationship Id="rId20" Type="http://schemas.openxmlformats.org/officeDocument/2006/relationships/hyperlink" Target="https://pubmed.ncbi.nlm.nih.gov/27312199/" TargetMode="External"/><Relationship Id="rId29" Type="http://schemas.openxmlformats.org/officeDocument/2006/relationships/hyperlink" Target="https://europa.eu/citizens-initiative/initiatives/details/2017/000002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nodo.org/communities/efsa-kj/search?page=1&amp;size=20&amp;q=%22results%20from%20the%20monitoring%20of%20pesticide%20residues%20in%20food%22" TargetMode="External"/><Relationship Id="rId24" Type="http://schemas.openxmlformats.org/officeDocument/2006/relationships/hyperlink" Target="https://www.pan-europe.info/sites/pan-europe.info/files/public/resources/reports/EFSA%20and%20science%20final%20april%202021.pdf" TargetMode="External"/><Relationship Id="rId32" Type="http://schemas.openxmlformats.org/officeDocument/2006/relationships/hyperlink" Target="mailto:hans@pan-europe.inf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spreadsheets/d/1Z6H2EXqVchV2VcIDlEZVct__im2hQ0hk/edit" TargetMode="External"/><Relationship Id="rId23" Type="http://schemas.openxmlformats.org/officeDocument/2006/relationships/hyperlink" Target="https://eur-lex.europa.eu/legal-content/NL/TXT/?uri=celex%3A32009R1107" TargetMode="External"/><Relationship Id="rId28" Type="http://schemas.openxmlformats.org/officeDocument/2006/relationships/hyperlink" Target="https://www.efsa.europa.eu/sites/default/files/corporate_publications/files/Eurobarometer2019_Food-safety-in-the-EU_Full-report.pdf" TargetMode="External"/><Relationship Id="rId36" Type="http://schemas.openxmlformats.org/officeDocument/2006/relationships/footer" Target="footer2.xml"/><Relationship Id="rId10" Type="http://schemas.openxmlformats.org/officeDocument/2006/relationships/hyperlink" Target="https://cfpub.epa.gov/si/si_public_record_Report.cfm?Lab=CPHEA&amp;dirEntryId=351703" TargetMode="External"/><Relationship Id="rId19" Type="http://schemas.openxmlformats.org/officeDocument/2006/relationships/hyperlink" Target="https://drive.google.com/file/d/1LdHmoSt0DkaSbylyV3f_ROXHCIYaL2RX/view" TargetMode="External"/><Relationship Id="rId31" Type="http://schemas.openxmlformats.org/officeDocument/2006/relationships/hyperlink" Target="mailto:jack@fth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legal-content/EN/TXT/?uri=CELEX%3A32009R1107" TargetMode="External"/><Relationship Id="rId22" Type="http://schemas.openxmlformats.org/officeDocument/2006/relationships/hyperlink" Target="https://cfpub.epa.gov/si/si_public_record_Report.cfm?Lab=CPHEA&amp;dirEntryId=351703" TargetMode="External"/><Relationship Id="rId27" Type="http://schemas.openxmlformats.org/officeDocument/2006/relationships/hyperlink" Target="http://pan.oldcodev.com/wp-content/uploads/2022/02/PAN_Database.pdf" TargetMode="External"/><Relationship Id="rId30" Type="http://schemas.openxmlformats.org/officeDocument/2006/relationships/hyperlink" Target="mailto:salome@pan-europe.info"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76532-8C4C-48F0-B28F-84ED0ADB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1698</Words>
  <Characters>10700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muilerman</dc:creator>
  <cp:keywords/>
  <dc:description/>
  <cp:lastModifiedBy>Margriet Mantingh</cp:lastModifiedBy>
  <cp:revision>3</cp:revision>
  <cp:lastPrinted>2021-10-01T10:43:00Z</cp:lastPrinted>
  <dcterms:created xsi:type="dcterms:W3CDTF">2022-05-22T20:43:00Z</dcterms:created>
  <dcterms:modified xsi:type="dcterms:W3CDTF">2022-05-22T21:09:00Z</dcterms:modified>
</cp:coreProperties>
</file>